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6E268CBE" w:rsidR="00BA74E6" w:rsidRPr="00F2481D" w:rsidRDefault="00275B1C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nomination par voie de mutation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251CA07" w:rsidR="002F6A36" w:rsidRPr="00137D8F" w:rsidRDefault="00275B1C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nomination par voie de mutation</w:t>
      </w:r>
    </w:p>
    <w:p w14:paraId="48B68AA3" w14:textId="6CCD43F4" w:rsidR="0068739F" w:rsidRPr="00137D8F" w:rsidRDefault="00275B1C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74024D7B" w14:textId="77777777" w:rsidR="00275B1C" w:rsidRPr="00137D8F" w:rsidRDefault="00275B1C" w:rsidP="00275B1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176351A3" w14:textId="77777777" w:rsidR="00275B1C" w:rsidRDefault="00275B1C" w:rsidP="00275B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83F87B2" w14:textId="77777777" w:rsidR="00275B1C" w:rsidRPr="00137D8F" w:rsidRDefault="00275B1C" w:rsidP="00275B1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ses articles L.511-3 et L.512-23 à L.512-27,</w:t>
      </w:r>
    </w:p>
    <w:bookmarkEnd w:id="3"/>
    <w:p w14:paraId="18459B52" w14:textId="77777777" w:rsidR="00275B1C" w:rsidRPr="00137D8F" w:rsidRDefault="00275B1C" w:rsidP="00275B1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1646298" w14:textId="77777777" w:rsidR="00275B1C" w:rsidRPr="00137D8F" w:rsidRDefault="00275B1C" w:rsidP="00275B1C">
      <w:pPr>
        <w:spacing w:after="0" w:line="240" w:lineRule="auto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432737D6" w14:textId="77777777" w:rsidR="00275B1C" w:rsidRPr="00137D8F" w:rsidRDefault="00275B1C" w:rsidP="00275B1C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295E5AE" w14:textId="77777777" w:rsidR="00275B1C" w:rsidRDefault="00275B1C" w:rsidP="00275B1C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F6407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7F6407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7F6407">
        <w:rPr>
          <w:rFonts w:ascii="Ebrima" w:hAnsi="Ebrima"/>
          <w:iCs/>
          <w:sz w:val="20"/>
          <w:szCs w:val="20"/>
        </w:rPr>
        <w:t xml:space="preserve">Vu le décret n°91-298 du 20 mars 1991 modifié portant dispositions statutaires applicables aux fonctionnaires territoriaux nommés dans des emplois permanents à temps non complet </w:t>
      </w:r>
      <w:r w:rsidRPr="007F6407">
        <w:rPr>
          <w:rFonts w:ascii="Ebrima" w:hAnsi="Ebrima"/>
          <w:i/>
          <w:sz w:val="20"/>
          <w:szCs w:val="20"/>
        </w:rPr>
        <w:t>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5B99355A" w14:textId="77777777" w:rsidR="00275B1C" w:rsidRDefault="00275B1C" w:rsidP="00275B1C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FA0A22D" w14:textId="77777777" w:rsidR="00275B1C" w:rsidRPr="00E370E9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370E9">
        <w:rPr>
          <w:rFonts w:ascii="Ebrima" w:hAnsi="Ebrima"/>
          <w:iCs/>
          <w:sz w:val="20"/>
          <w:szCs w:val="20"/>
        </w:rPr>
        <w:t>Vu le décret n</w:t>
      </w:r>
      <w:r>
        <w:rPr>
          <w:rFonts w:ascii="Ebrima" w:hAnsi="Ebrima"/>
          <w:iCs/>
          <w:sz w:val="20"/>
          <w:szCs w:val="20"/>
        </w:rPr>
        <w:t>°</w:t>
      </w:r>
      <w:r w:rsidRPr="00E370E9">
        <w:rPr>
          <w:rFonts w:ascii="Ebrima" w:hAnsi="Ebrima"/>
          <w:iCs/>
          <w:sz w:val="20"/>
          <w:szCs w:val="20"/>
        </w:rPr>
        <w:t>2004-878 du 26 août 2004 modifié relatif au compte épargne-temps dans la fonction publique territoriale, notamment son article 11,</w:t>
      </w:r>
    </w:p>
    <w:p w14:paraId="707A6213" w14:textId="77777777" w:rsid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0EF5C9B" w14:textId="52246859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275B1C">
        <w:rPr>
          <w:rFonts w:ascii="Ebrima" w:hAnsi="Ebrima"/>
          <w:iCs/>
          <w:sz w:val="20"/>
          <w:szCs w:val="20"/>
        </w:rPr>
        <w:t>Vu le décret n°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en date </w:t>
      </w:r>
      <w:r w:rsidRPr="00275B1C">
        <w:rPr>
          <w:rFonts w:ascii="Ebrima" w:hAnsi="Ebrima"/>
          <w:iCs/>
          <w:sz w:val="20"/>
          <w:szCs w:val="20"/>
        </w:rPr>
        <w:t xml:space="preserve">du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 w:rsidRPr="00275B1C">
        <w:rPr>
          <w:rFonts w:ascii="Ebrima" w:hAnsi="Ebrima"/>
          <w:iCs/>
          <w:sz w:val="20"/>
          <w:szCs w:val="20"/>
        </w:rPr>
        <w:t xml:space="preserve"> portant statut particulier du cadre d'emplois des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/>
          <w:sz w:val="20"/>
          <w:szCs w:val="20"/>
        </w:rPr>
        <w:t>(dénomination du cadre d’emplois de l’agent)</w:t>
      </w:r>
      <w:r>
        <w:rPr>
          <w:rFonts w:ascii="Ebrima" w:hAnsi="Ebrima"/>
          <w:i/>
          <w:sz w:val="20"/>
          <w:szCs w:val="20"/>
        </w:rPr>
        <w:t>,</w:t>
      </w:r>
    </w:p>
    <w:p w14:paraId="49C04E8B" w14:textId="77777777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71921916" w14:textId="5B41FC0F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75B1C">
        <w:rPr>
          <w:rFonts w:ascii="Ebrima" w:hAnsi="Ebrima"/>
          <w:iCs/>
          <w:sz w:val="20"/>
          <w:szCs w:val="20"/>
        </w:rPr>
        <w:t xml:space="preserve">Vu la délibération </w:t>
      </w:r>
      <w:r>
        <w:rPr>
          <w:rFonts w:ascii="Ebrima" w:hAnsi="Ebrima"/>
          <w:iCs/>
          <w:sz w:val="20"/>
          <w:szCs w:val="20"/>
        </w:rPr>
        <w:t xml:space="preserve">n°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 xml:space="preserve">en date du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 xml:space="preserve">créant un emploi </w:t>
      </w:r>
      <w:r>
        <w:rPr>
          <w:rFonts w:ascii="Ebrima" w:hAnsi="Ebrima"/>
          <w:iCs/>
          <w:sz w:val="20"/>
          <w:szCs w:val="20"/>
        </w:rPr>
        <w:t xml:space="preserve">permanent </w:t>
      </w:r>
      <w:r w:rsidRPr="00275B1C">
        <w:rPr>
          <w:rFonts w:ascii="Ebrima" w:hAnsi="Ebrima"/>
          <w:iCs/>
          <w:sz w:val="20"/>
          <w:szCs w:val="20"/>
        </w:rPr>
        <w:t>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/>
          <w:sz w:val="20"/>
          <w:szCs w:val="20"/>
        </w:rPr>
        <w:t>(dénomination de l’emploi)</w:t>
      </w:r>
      <w:r w:rsidRPr="00275B1C">
        <w:rPr>
          <w:rFonts w:ascii="Ebrima" w:hAnsi="Ebrima"/>
          <w:iCs/>
          <w:sz w:val="20"/>
          <w:szCs w:val="20"/>
        </w:rPr>
        <w:t>, à temps complet (</w:t>
      </w:r>
      <w:r w:rsidRPr="00275B1C">
        <w:rPr>
          <w:rFonts w:ascii="Ebrima" w:hAnsi="Ebrima"/>
          <w:i/>
          <w:iCs/>
          <w:sz w:val="20"/>
          <w:szCs w:val="20"/>
        </w:rPr>
        <w:t xml:space="preserve">ou à temps non complet pour une durée hebdomadaire de </w:t>
      </w:r>
      <w:r w:rsidRPr="00275B1C">
        <w:rPr>
          <w:rFonts w:ascii="Ebrima" w:hAnsi="Ebrima"/>
          <w:i/>
          <w:iCs/>
          <w:sz w:val="20"/>
          <w:szCs w:val="20"/>
          <w:highlight w:val="yellow"/>
        </w:rPr>
        <w:t>...</w:t>
      </w:r>
      <w:r w:rsidRPr="00275B1C">
        <w:rPr>
          <w:rFonts w:ascii="Ebrima" w:hAnsi="Ebrima"/>
          <w:i/>
          <w:iCs/>
          <w:sz w:val="20"/>
          <w:szCs w:val="20"/>
        </w:rPr>
        <w:t>/35</w:t>
      </w:r>
      <w:r w:rsidRPr="00275B1C">
        <w:rPr>
          <w:rFonts w:ascii="Ebrima" w:hAnsi="Ebrima"/>
          <w:i/>
          <w:iCs/>
          <w:sz w:val="20"/>
          <w:szCs w:val="20"/>
          <w:vertAlign w:val="superscript"/>
        </w:rPr>
        <w:t>ème</w:t>
      </w:r>
      <w:r w:rsidRPr="00275B1C">
        <w:rPr>
          <w:rFonts w:ascii="Ebrima" w:hAnsi="Ebrima"/>
          <w:iCs/>
          <w:sz w:val="20"/>
          <w:szCs w:val="20"/>
        </w:rPr>
        <w:t>),</w:t>
      </w:r>
    </w:p>
    <w:p w14:paraId="0CD96518" w14:textId="77777777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B080630" w14:textId="23963C80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75B1C">
        <w:rPr>
          <w:rFonts w:ascii="Ebrima" w:hAnsi="Ebrima"/>
          <w:iCs/>
          <w:sz w:val="20"/>
          <w:szCs w:val="20"/>
        </w:rPr>
        <w:t xml:space="preserve">Vu la déclaration de vacance d’emploi </w:t>
      </w:r>
      <w:r w:rsidR="00EF4C30">
        <w:rPr>
          <w:rFonts w:ascii="Ebrima" w:hAnsi="Ebrima"/>
          <w:iCs/>
          <w:sz w:val="20"/>
          <w:szCs w:val="20"/>
        </w:rPr>
        <w:t xml:space="preserve">n° </w:t>
      </w:r>
      <w:r w:rsidR="00EF4C30" w:rsidRPr="00EF4C30">
        <w:rPr>
          <w:rFonts w:ascii="Ebrima" w:hAnsi="Ebrima"/>
          <w:iCs/>
          <w:sz w:val="20"/>
          <w:szCs w:val="20"/>
          <w:highlight w:val="yellow"/>
        </w:rPr>
        <w:t>…</w:t>
      </w:r>
      <w:r w:rsidR="00EF4C30"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>effectuée auprès du Centre de Gestion</w:t>
      </w:r>
      <w:r>
        <w:rPr>
          <w:rFonts w:ascii="Ebrima" w:hAnsi="Ebrima"/>
          <w:iCs/>
          <w:sz w:val="20"/>
          <w:szCs w:val="20"/>
        </w:rPr>
        <w:t xml:space="preserve"> de la fonction publique territoriale du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/>
          <w:sz w:val="20"/>
          <w:szCs w:val="20"/>
        </w:rPr>
        <w:t>(nom du département)</w:t>
      </w:r>
      <w:r w:rsidRPr="00275B1C">
        <w:rPr>
          <w:rFonts w:ascii="Ebrima" w:hAnsi="Ebrima"/>
          <w:i/>
          <w:sz w:val="20"/>
          <w:szCs w:val="20"/>
        </w:rPr>
        <w:t>,</w:t>
      </w:r>
    </w:p>
    <w:p w14:paraId="4DE22951" w14:textId="77777777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35E16CC" w14:textId="36E52CF7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75B1C">
        <w:rPr>
          <w:rFonts w:ascii="Ebrima" w:hAnsi="Ebrima"/>
          <w:iCs/>
          <w:sz w:val="20"/>
          <w:szCs w:val="20"/>
        </w:rPr>
        <w:t xml:space="preserve">Vu l’acceptation de la demande de mutation de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>p</w:t>
      </w:r>
      <w:r w:rsidRPr="00275B1C">
        <w:rPr>
          <w:rFonts w:ascii="Ebrima" w:hAnsi="Ebrima"/>
          <w:iCs/>
          <w:sz w:val="20"/>
          <w:szCs w:val="20"/>
        </w:rPr>
        <w:t xml:space="preserve">ar </w:t>
      </w:r>
      <w:r w:rsidRPr="00275B1C">
        <w:rPr>
          <w:rFonts w:ascii="Ebrima" w:hAnsi="Ebrima"/>
          <w:i/>
          <w:sz w:val="20"/>
          <w:szCs w:val="20"/>
        </w:rPr>
        <w:t>le Maire</w:t>
      </w:r>
      <w:r w:rsidRPr="00275B1C"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/>
          <w:iCs/>
          <w:sz w:val="20"/>
          <w:szCs w:val="20"/>
        </w:rPr>
        <w:t>ou le Président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 xml:space="preserve">de </w:t>
      </w:r>
      <w:r>
        <w:rPr>
          <w:rFonts w:ascii="Ebrima" w:hAnsi="Ebrima"/>
          <w:i/>
          <w:sz w:val="20"/>
          <w:szCs w:val="20"/>
        </w:rPr>
        <w:t>le/la/l’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collectivité ou l’établissement)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 xml:space="preserve">à compter du </w:t>
      </w:r>
      <w:r w:rsidRPr="00275B1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>,</w:t>
      </w:r>
    </w:p>
    <w:p w14:paraId="2B9D7111" w14:textId="77777777" w:rsidR="00275B1C" w:rsidRPr="00275B1C" w:rsidRDefault="00275B1C" w:rsidP="00275B1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20774AA" w14:textId="2097E7D2" w:rsidR="00275B1C" w:rsidRPr="00275B1C" w:rsidRDefault="00275B1C" w:rsidP="00EF4C30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75B1C">
        <w:rPr>
          <w:rFonts w:ascii="Ebrima" w:hAnsi="Ebrima"/>
          <w:iCs/>
          <w:sz w:val="20"/>
          <w:szCs w:val="20"/>
        </w:rPr>
        <w:t>Vu l'arrêté</w:t>
      </w:r>
      <w:r w:rsidR="00B22228">
        <w:rPr>
          <w:rStyle w:val="Appelnotedebasdep"/>
          <w:rFonts w:ascii="Ebrima" w:hAnsi="Ebrima"/>
          <w:iCs/>
          <w:sz w:val="20"/>
          <w:szCs w:val="20"/>
        </w:rPr>
        <w:footnoteReference w:id="2"/>
      </w:r>
      <w:r w:rsidRPr="00275B1C">
        <w:rPr>
          <w:rFonts w:ascii="Ebrima" w:hAnsi="Ebrima"/>
          <w:iCs/>
          <w:sz w:val="20"/>
          <w:szCs w:val="20"/>
        </w:rPr>
        <w:t xml:space="preserve"> </w:t>
      </w:r>
      <w:r w:rsidR="00B22228">
        <w:rPr>
          <w:rFonts w:ascii="Ebrima" w:hAnsi="Ebrima"/>
          <w:iCs/>
          <w:sz w:val="20"/>
          <w:szCs w:val="20"/>
        </w:rPr>
        <w:t xml:space="preserve">n° </w:t>
      </w:r>
      <w:r w:rsidR="00B22228" w:rsidRPr="00B22228">
        <w:rPr>
          <w:rFonts w:ascii="Ebrima" w:hAnsi="Ebrima"/>
          <w:iCs/>
          <w:sz w:val="20"/>
          <w:szCs w:val="20"/>
          <w:highlight w:val="yellow"/>
        </w:rPr>
        <w:t>…</w:t>
      </w:r>
      <w:r w:rsidR="00B22228">
        <w:rPr>
          <w:rFonts w:ascii="Ebrima" w:hAnsi="Ebrima"/>
          <w:iCs/>
          <w:sz w:val="20"/>
          <w:szCs w:val="20"/>
        </w:rPr>
        <w:t xml:space="preserve"> en date du </w:t>
      </w:r>
      <w:r w:rsidR="00B22228" w:rsidRPr="00B22228">
        <w:rPr>
          <w:rFonts w:ascii="Ebrima" w:hAnsi="Ebrima"/>
          <w:iCs/>
          <w:sz w:val="20"/>
          <w:szCs w:val="20"/>
          <w:highlight w:val="yellow"/>
        </w:rPr>
        <w:t>…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 xml:space="preserve">classant </w:t>
      </w:r>
      <w:r w:rsidR="00B22228"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="00B22228"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="00B22228"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 w:rsidR="00B22228">
        <w:rPr>
          <w:rFonts w:ascii="Ebrima" w:hAnsi="Ebrima"/>
          <w:i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>au grade de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="00B22228" w:rsidRPr="00EF4C30">
        <w:rPr>
          <w:rFonts w:ascii="Ebrima" w:hAnsi="Ebrima"/>
          <w:i/>
          <w:sz w:val="20"/>
          <w:szCs w:val="20"/>
          <w:highlight w:val="yellow"/>
        </w:rPr>
        <w:t>…</w:t>
      </w:r>
      <w:r w:rsidR="00B22228" w:rsidRPr="00EF4C30">
        <w:rPr>
          <w:rFonts w:ascii="Ebrima" w:hAnsi="Ebrima"/>
          <w:i/>
          <w:sz w:val="20"/>
          <w:szCs w:val="20"/>
        </w:rPr>
        <w:t xml:space="preserve"> (dénomination du grade)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</w:rPr>
        <w:t>au</w:t>
      </w:r>
      <w:r w:rsidR="00B22228">
        <w:rPr>
          <w:rFonts w:ascii="Ebrima" w:hAnsi="Ebrima"/>
          <w:iCs/>
          <w:sz w:val="20"/>
          <w:szCs w:val="20"/>
        </w:rPr>
        <w:t xml:space="preserve"> .</w:t>
      </w:r>
      <w:r w:rsidRPr="00275B1C">
        <w:rPr>
          <w:rFonts w:ascii="Ebrima" w:hAnsi="Ebrima"/>
          <w:iCs/>
          <w:sz w:val="20"/>
          <w:szCs w:val="20"/>
          <w:highlight w:val="yellow"/>
        </w:rPr>
        <w:t>...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="00B22228" w:rsidRPr="00B22228">
        <w:rPr>
          <w:rFonts w:ascii="Ebrima" w:hAnsi="Ebrima"/>
          <w:i/>
          <w:sz w:val="20"/>
          <w:szCs w:val="20"/>
        </w:rPr>
        <w:t>(nombre)</w:t>
      </w:r>
      <w:r w:rsidR="002765DD">
        <w:rPr>
          <w:rFonts w:ascii="Ebrima" w:hAnsi="Ebrima"/>
          <w:iCs/>
          <w:sz w:val="20"/>
          <w:szCs w:val="20"/>
        </w:rPr>
        <w:t xml:space="preserve"> </w:t>
      </w:r>
      <w:r w:rsidRPr="00275B1C">
        <w:rPr>
          <w:rFonts w:ascii="Ebrima" w:hAnsi="Ebrima"/>
          <w:iCs/>
          <w:sz w:val="20"/>
          <w:szCs w:val="20"/>
          <w:vertAlign w:val="superscript"/>
        </w:rPr>
        <w:t>ème</w:t>
      </w:r>
      <w:r w:rsidRPr="00275B1C">
        <w:rPr>
          <w:rFonts w:ascii="Ebrima" w:hAnsi="Ebrima"/>
          <w:iCs/>
          <w:sz w:val="20"/>
          <w:szCs w:val="20"/>
        </w:rPr>
        <w:t xml:space="preserve"> échelon, IB </w:t>
      </w:r>
      <w:r w:rsidR="00B22228" w:rsidRPr="00B22228">
        <w:rPr>
          <w:rFonts w:ascii="Ebrima" w:hAnsi="Ebrima"/>
          <w:iCs/>
          <w:sz w:val="20"/>
          <w:szCs w:val="20"/>
          <w:highlight w:val="yellow"/>
        </w:rPr>
        <w:t>…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="00B22228" w:rsidRPr="00B22228">
        <w:rPr>
          <w:rFonts w:ascii="Ebrima" w:hAnsi="Ebrima"/>
          <w:i/>
          <w:sz w:val="20"/>
          <w:szCs w:val="20"/>
        </w:rPr>
        <w:t>(nombre)</w:t>
      </w:r>
      <w:r w:rsidRPr="00275B1C">
        <w:rPr>
          <w:rFonts w:ascii="Ebrima" w:hAnsi="Ebrima"/>
          <w:iCs/>
          <w:sz w:val="20"/>
          <w:szCs w:val="20"/>
        </w:rPr>
        <w:t>, IM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="00B22228" w:rsidRPr="00B22228">
        <w:rPr>
          <w:rFonts w:ascii="Ebrima" w:hAnsi="Ebrima"/>
          <w:iCs/>
          <w:sz w:val="20"/>
          <w:szCs w:val="20"/>
          <w:highlight w:val="yellow"/>
        </w:rPr>
        <w:t>…</w:t>
      </w:r>
      <w:r w:rsidR="00B22228">
        <w:rPr>
          <w:rFonts w:ascii="Ebrima" w:hAnsi="Ebrima"/>
          <w:iCs/>
          <w:sz w:val="20"/>
          <w:szCs w:val="20"/>
        </w:rPr>
        <w:t xml:space="preserve"> </w:t>
      </w:r>
      <w:r w:rsidR="00B22228" w:rsidRPr="00B22228">
        <w:rPr>
          <w:rFonts w:ascii="Ebrima" w:hAnsi="Ebrima"/>
          <w:i/>
          <w:sz w:val="20"/>
          <w:szCs w:val="20"/>
        </w:rPr>
        <w:t>(nombre)</w:t>
      </w:r>
      <w:r w:rsidRPr="00275B1C">
        <w:rPr>
          <w:rFonts w:ascii="Ebrima" w:hAnsi="Ebrima"/>
          <w:i/>
          <w:sz w:val="20"/>
          <w:szCs w:val="20"/>
        </w:rPr>
        <w:t>,</w:t>
      </w:r>
      <w:r w:rsidRPr="00275B1C">
        <w:rPr>
          <w:rFonts w:ascii="Ebrima" w:hAnsi="Ebrima"/>
          <w:iCs/>
          <w:sz w:val="20"/>
          <w:szCs w:val="20"/>
        </w:rPr>
        <w:t xml:space="preserve"> avec une ancienneté </w:t>
      </w:r>
      <w:r w:rsidR="00B22228">
        <w:rPr>
          <w:rFonts w:ascii="Ebrima" w:hAnsi="Ebrima"/>
          <w:iCs/>
          <w:sz w:val="20"/>
          <w:szCs w:val="20"/>
        </w:rPr>
        <w:t xml:space="preserve">conservée </w:t>
      </w:r>
      <w:r w:rsidRPr="00275B1C">
        <w:rPr>
          <w:rFonts w:ascii="Ebrima" w:hAnsi="Ebrima"/>
          <w:iCs/>
          <w:sz w:val="20"/>
          <w:szCs w:val="20"/>
        </w:rPr>
        <w:t xml:space="preserve">de </w:t>
      </w:r>
      <w:r w:rsidR="00B22228" w:rsidRPr="00B22228">
        <w:rPr>
          <w:rFonts w:ascii="Ebrima" w:hAnsi="Ebrima"/>
          <w:i/>
          <w:sz w:val="20"/>
          <w:szCs w:val="20"/>
          <w:highlight w:val="yellow"/>
        </w:rPr>
        <w:t>…</w:t>
      </w:r>
      <w:r w:rsidR="00B22228" w:rsidRPr="00B22228">
        <w:rPr>
          <w:rFonts w:ascii="Ebrima" w:hAnsi="Ebrima"/>
          <w:i/>
          <w:sz w:val="20"/>
          <w:szCs w:val="20"/>
        </w:rPr>
        <w:t xml:space="preserve"> (durée).</w:t>
      </w:r>
    </w:p>
    <w:p w14:paraId="2DD2AE96" w14:textId="77777777" w:rsidR="00AE7BCE" w:rsidRPr="00137D8F" w:rsidRDefault="00AE7BCE" w:rsidP="00EF4C30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EF4C30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EF4C3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EF4C3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EF4C3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F4FFC27" w:rsidR="009F5930" w:rsidRDefault="00275B1C" w:rsidP="00EF4C3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 w:rsidR="002765DD">
        <w:rPr>
          <w:rFonts w:ascii="Ebrima" w:hAnsi="Ebrima"/>
          <w:i/>
          <w:sz w:val="20"/>
          <w:szCs w:val="20"/>
        </w:rPr>
        <w:t xml:space="preserve"> </w:t>
      </w:r>
      <w:r w:rsidR="002765DD" w:rsidRPr="002765DD">
        <w:rPr>
          <w:rFonts w:ascii="Ebrima" w:hAnsi="Ebrima"/>
          <w:iCs/>
          <w:sz w:val="20"/>
          <w:szCs w:val="20"/>
        </w:rPr>
        <w:t xml:space="preserve">est nommé€ par voie de mutation sur l’emploi de </w:t>
      </w:r>
      <w:r w:rsidR="002765DD" w:rsidRPr="002765DD">
        <w:rPr>
          <w:rFonts w:ascii="Ebrima" w:hAnsi="Ebrima"/>
          <w:i/>
          <w:sz w:val="20"/>
          <w:szCs w:val="20"/>
          <w:highlight w:val="yellow"/>
        </w:rPr>
        <w:t>…</w:t>
      </w:r>
      <w:r w:rsidR="002765DD">
        <w:rPr>
          <w:rFonts w:ascii="Ebrima" w:hAnsi="Ebrima"/>
          <w:i/>
          <w:sz w:val="20"/>
          <w:szCs w:val="20"/>
        </w:rPr>
        <w:t xml:space="preserve"> (dénomination de l’emploi) à temps complet ou non complet pour une durée hebdomadaire de </w:t>
      </w:r>
      <w:r w:rsidR="002765DD" w:rsidRPr="002765DD">
        <w:rPr>
          <w:rFonts w:ascii="Ebrima" w:hAnsi="Ebrima"/>
          <w:i/>
          <w:sz w:val="20"/>
          <w:szCs w:val="20"/>
          <w:highlight w:val="yellow"/>
        </w:rPr>
        <w:t>…</w:t>
      </w:r>
      <w:r w:rsidR="002765DD">
        <w:rPr>
          <w:rFonts w:ascii="Ebrima" w:hAnsi="Ebrima"/>
          <w:i/>
          <w:sz w:val="20"/>
          <w:szCs w:val="20"/>
        </w:rPr>
        <w:t xml:space="preserve"> (nombre) /35</w:t>
      </w:r>
      <w:r w:rsidR="002765DD" w:rsidRPr="002765DD">
        <w:rPr>
          <w:rFonts w:ascii="Ebrima" w:hAnsi="Ebrima"/>
          <w:i/>
          <w:sz w:val="20"/>
          <w:szCs w:val="20"/>
          <w:vertAlign w:val="superscript"/>
        </w:rPr>
        <w:t>ème</w:t>
      </w:r>
      <w:r w:rsidR="002765DD">
        <w:rPr>
          <w:rFonts w:ascii="Ebrima" w:hAnsi="Ebrima"/>
          <w:i/>
          <w:sz w:val="20"/>
          <w:szCs w:val="20"/>
        </w:rPr>
        <w:t xml:space="preserve"> à compter du </w:t>
      </w:r>
      <w:r w:rsidR="002765DD" w:rsidRPr="002765DD">
        <w:rPr>
          <w:rFonts w:ascii="Ebrima" w:hAnsi="Ebrima"/>
          <w:i/>
          <w:sz w:val="20"/>
          <w:szCs w:val="20"/>
          <w:highlight w:val="yellow"/>
        </w:rPr>
        <w:t>…</w:t>
      </w:r>
      <w:r w:rsidR="002765DD">
        <w:rPr>
          <w:rFonts w:ascii="Ebrima" w:hAnsi="Ebrima"/>
          <w:i/>
          <w:sz w:val="20"/>
          <w:szCs w:val="20"/>
        </w:rPr>
        <w:t xml:space="preserve"> </w:t>
      </w:r>
    </w:p>
    <w:p w14:paraId="7ADC7E8C" w14:textId="77777777" w:rsidR="00275B1C" w:rsidRPr="00137D8F" w:rsidRDefault="00275B1C" w:rsidP="00EF4C3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72A1549" w:rsidR="002F6A36" w:rsidRPr="007454EF" w:rsidRDefault="00B670D1" w:rsidP="00EF4C3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2765D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EF4C3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31EAB906" w:rsidR="007B0DEE" w:rsidRDefault="002765DD" w:rsidP="00EF4C3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est classé(e) au grade de </w:t>
      </w:r>
      <w:r w:rsidRPr="002765DD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du grade) au </w:t>
      </w:r>
      <w:r w:rsidRPr="002765DD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(nombre) </w:t>
      </w:r>
      <w:r w:rsidRPr="002765DD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 </w:t>
      </w:r>
      <w:r w:rsidRPr="002765DD">
        <w:rPr>
          <w:rFonts w:ascii="Ebrima" w:hAnsi="Ebrima"/>
          <w:iCs/>
          <w:sz w:val="20"/>
          <w:szCs w:val="20"/>
        </w:rPr>
        <w:t>échelon, indice brut</w:t>
      </w:r>
      <w:r>
        <w:rPr>
          <w:rFonts w:ascii="Ebrima" w:hAnsi="Ebrima"/>
          <w:i/>
          <w:sz w:val="20"/>
          <w:szCs w:val="20"/>
        </w:rPr>
        <w:t xml:space="preserve"> </w:t>
      </w:r>
      <w:r w:rsidRPr="002765DD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(nombre), </w:t>
      </w:r>
      <w:r w:rsidRPr="002765DD">
        <w:rPr>
          <w:rFonts w:ascii="Ebrima" w:hAnsi="Ebrima"/>
          <w:iCs/>
          <w:sz w:val="20"/>
          <w:szCs w:val="20"/>
        </w:rPr>
        <w:t>indice majoré</w:t>
      </w:r>
      <w:r>
        <w:rPr>
          <w:rFonts w:ascii="Ebrima" w:hAnsi="Ebrima"/>
          <w:i/>
          <w:sz w:val="20"/>
          <w:szCs w:val="20"/>
        </w:rPr>
        <w:t xml:space="preserve"> </w:t>
      </w:r>
      <w:r w:rsidRPr="002765DD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>(nombre),</w:t>
      </w:r>
    </w:p>
    <w:p w14:paraId="4FC531CF" w14:textId="77777777" w:rsidR="002765DD" w:rsidRDefault="002765DD" w:rsidP="00EF4C3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54C918" w14:textId="77777777" w:rsidR="00EF4C30" w:rsidRPr="007454EF" w:rsidRDefault="00EF4C30" w:rsidP="00EF4C3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46950">
        <w:rPr>
          <w:rFonts w:ascii="Ebrima" w:hAnsi="Ebrima" w:cs="Arial"/>
          <w:b/>
          <w:i/>
          <w:iCs/>
          <w:color w:val="7030A0"/>
          <w:sz w:val="20"/>
          <w:szCs w:val="20"/>
        </w:rPr>
        <w:t>(Le cas échéant)</w:t>
      </w:r>
      <w:r w:rsidRPr="00246950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0B356E4" w14:textId="77777777" w:rsidR="00EF4C30" w:rsidRDefault="00EF4C30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193302" w14:textId="77777777" w:rsidR="00EF4C30" w:rsidRDefault="00EF4C30" w:rsidP="00EF4C3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La mutation de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246950">
        <w:rPr>
          <w:rFonts w:ascii="Ebrima" w:hAnsi="Ebrima"/>
          <w:iCs/>
          <w:sz w:val="20"/>
          <w:szCs w:val="20"/>
        </w:rPr>
        <w:t xml:space="preserve">intervenant dans un délai de 3 ans à compter de sa date de titularisation, </w:t>
      </w:r>
      <w:r>
        <w:rPr>
          <w:rFonts w:ascii="Ebrima" w:hAnsi="Ebrima"/>
          <w:iCs/>
          <w:sz w:val="20"/>
          <w:szCs w:val="20"/>
        </w:rPr>
        <w:t>le/la/l’</w:t>
      </w:r>
      <w:r w:rsidRPr="00246950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46950">
        <w:rPr>
          <w:rFonts w:ascii="Ebrima" w:hAnsi="Ebrima"/>
          <w:i/>
          <w:sz w:val="20"/>
          <w:szCs w:val="20"/>
        </w:rPr>
        <w:t>(dénomination de la collectivité territoriale ou l'établissement public d'accueil)</w:t>
      </w:r>
      <w:r w:rsidRPr="00246950">
        <w:rPr>
          <w:rFonts w:ascii="Ebrima" w:hAnsi="Ebrima"/>
          <w:iCs/>
          <w:sz w:val="20"/>
          <w:szCs w:val="20"/>
        </w:rPr>
        <w:t xml:space="preserve"> verse</w:t>
      </w:r>
      <w:r>
        <w:rPr>
          <w:rFonts w:ascii="Ebrima" w:hAnsi="Ebrima"/>
          <w:iCs/>
          <w:sz w:val="20"/>
          <w:szCs w:val="20"/>
        </w:rPr>
        <w:t>ra</w:t>
      </w:r>
      <w:r w:rsidRPr="00246950">
        <w:rPr>
          <w:rFonts w:ascii="Ebrima" w:hAnsi="Ebrima"/>
          <w:iCs/>
          <w:sz w:val="20"/>
          <w:szCs w:val="20"/>
        </w:rPr>
        <w:t xml:space="preserve"> une indemnité à</w:t>
      </w:r>
      <w:r w:rsidRPr="00246950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le/la/l’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collectivité ou l’établissement).</w:t>
      </w:r>
    </w:p>
    <w:p w14:paraId="30C6A6D3" w14:textId="77777777" w:rsidR="00EF4C30" w:rsidRDefault="00EF4C30" w:rsidP="00EF4C3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FFAB0FC" w14:textId="77777777" w:rsidR="00EF4C30" w:rsidRPr="00246950" w:rsidRDefault="00EF4C30" w:rsidP="00EF4C30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246950">
        <w:rPr>
          <w:rFonts w:ascii="Ebrima" w:hAnsi="Ebrima" w:cs="Arial"/>
          <w:b/>
          <w:i/>
          <w:iCs/>
          <w:color w:val="7030A0"/>
          <w:sz w:val="20"/>
          <w:szCs w:val="20"/>
        </w:rPr>
        <w:t>(Le cas échéant)</w:t>
      </w:r>
      <w:r w:rsidRPr="00246950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 w:rsidRPr="0024695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4 : </w:t>
      </w:r>
    </w:p>
    <w:p w14:paraId="5F64A68F" w14:textId="77777777" w:rsidR="00EF4C30" w:rsidRDefault="00EF4C30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356B52F" w14:textId="77777777" w:rsidR="00EF4C30" w:rsidRDefault="00EF4C30" w:rsidP="00EF4C3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E370E9">
        <w:rPr>
          <w:rFonts w:ascii="Ebrima" w:hAnsi="Ebrima"/>
          <w:iCs/>
          <w:sz w:val="20"/>
          <w:szCs w:val="20"/>
          <w:highlight w:val="yellow"/>
        </w:rPr>
        <w:t>…</w:t>
      </w:r>
      <w:r w:rsidRPr="00E370E9">
        <w:rPr>
          <w:rFonts w:ascii="Ebrima" w:hAnsi="Ebrima"/>
          <w:iCs/>
          <w:sz w:val="20"/>
          <w:szCs w:val="20"/>
        </w:rPr>
        <w:t xml:space="preserve"> </w:t>
      </w:r>
      <w:r w:rsidRPr="00E370E9">
        <w:rPr>
          <w:rFonts w:ascii="Ebrima" w:hAnsi="Ebrima"/>
          <w:i/>
          <w:sz w:val="20"/>
          <w:szCs w:val="20"/>
        </w:rPr>
        <w:t>(nombre)</w:t>
      </w:r>
      <w:r>
        <w:rPr>
          <w:rFonts w:ascii="Ebrima" w:hAnsi="Ebrima"/>
          <w:iCs/>
          <w:sz w:val="20"/>
          <w:szCs w:val="20"/>
        </w:rPr>
        <w:t xml:space="preserve"> jours accumulés sur le compte épargne-temps de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E370E9">
        <w:rPr>
          <w:rFonts w:ascii="Ebrima" w:hAnsi="Ebrima"/>
          <w:iCs/>
          <w:sz w:val="20"/>
          <w:szCs w:val="20"/>
        </w:rPr>
        <w:t>font l’objet d’une convention de transfert</w:t>
      </w:r>
      <w:r>
        <w:rPr>
          <w:rFonts w:ascii="Ebrima" w:hAnsi="Ebrima"/>
          <w:i/>
          <w:sz w:val="20"/>
          <w:szCs w:val="20"/>
        </w:rPr>
        <w:t xml:space="preserve"> </w:t>
      </w:r>
      <w:r w:rsidRPr="00E370E9">
        <w:rPr>
          <w:rFonts w:ascii="Ebrima" w:hAnsi="Ebrima"/>
          <w:iCs/>
          <w:sz w:val="20"/>
          <w:szCs w:val="20"/>
        </w:rPr>
        <w:t>entre</w:t>
      </w:r>
      <w:r>
        <w:rPr>
          <w:rFonts w:ascii="Ebrima" w:hAnsi="Ebrima"/>
          <w:i/>
          <w:sz w:val="20"/>
          <w:szCs w:val="20"/>
        </w:rPr>
        <w:t xml:space="preserve"> l</w:t>
      </w:r>
      <w:r>
        <w:rPr>
          <w:rFonts w:ascii="Ebrima" w:hAnsi="Ebrima"/>
          <w:iCs/>
          <w:sz w:val="20"/>
          <w:szCs w:val="20"/>
        </w:rPr>
        <w:t>e/la/l’</w:t>
      </w:r>
      <w:r w:rsidRPr="00246950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46950">
        <w:rPr>
          <w:rFonts w:ascii="Ebrima" w:hAnsi="Ebrima"/>
          <w:i/>
          <w:sz w:val="20"/>
          <w:szCs w:val="20"/>
        </w:rPr>
        <w:t xml:space="preserve">(dénomination de la collectivité territoriale ou l'établissement public </w:t>
      </w:r>
      <w:r>
        <w:rPr>
          <w:rFonts w:ascii="Ebrima" w:hAnsi="Ebrima"/>
          <w:i/>
          <w:sz w:val="20"/>
          <w:szCs w:val="20"/>
        </w:rPr>
        <w:t>d’origine</w:t>
      </w:r>
      <w:r w:rsidRPr="00246950">
        <w:rPr>
          <w:rFonts w:ascii="Ebrima" w:hAnsi="Ebrima"/>
          <w:i/>
          <w:sz w:val="20"/>
          <w:szCs w:val="20"/>
        </w:rPr>
        <w:t>)</w:t>
      </w:r>
      <w:r>
        <w:rPr>
          <w:rFonts w:ascii="Ebrima" w:hAnsi="Ebrima"/>
          <w:iCs/>
          <w:sz w:val="20"/>
          <w:szCs w:val="20"/>
        </w:rPr>
        <w:t xml:space="preserve"> et </w:t>
      </w:r>
      <w:r>
        <w:rPr>
          <w:rFonts w:ascii="Ebrima" w:hAnsi="Ebrima"/>
          <w:i/>
          <w:sz w:val="20"/>
          <w:szCs w:val="20"/>
        </w:rPr>
        <w:t>le/la/l’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collectivité ou l’établissement d’accueil).</w:t>
      </w:r>
    </w:p>
    <w:p w14:paraId="7A9D7314" w14:textId="77777777" w:rsidR="00EF4C30" w:rsidRPr="00137D8F" w:rsidRDefault="00EF4C30" w:rsidP="00EF4C3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7D9D0313" w:rsidR="00552018" w:rsidRPr="007454EF" w:rsidRDefault="00B670D1" w:rsidP="00EF4C3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F4C3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3FCBCBF" w:rsidR="00E30BEA" w:rsidRPr="007454EF" w:rsidRDefault="006F591D" w:rsidP="00EF4C3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EF4C3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28C62861" w:rsidR="00DD51B4" w:rsidRPr="007454EF" w:rsidRDefault="00DD51B4" w:rsidP="00EF4C3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F4C30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EF4C3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105B9C7" w14:textId="77777777" w:rsidR="004357C8" w:rsidRPr="00137D8F" w:rsidRDefault="004357C8" w:rsidP="00EF4C3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EF4C3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EF4C30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EF4C30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EF4C30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EF4C30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EF4C3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EF4C3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EF4C3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EF4C3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EF4C3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36BFC96B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221168EB" w14:textId="77777777" w:rsidR="00275B1C" w:rsidRPr="00102B62" w:rsidRDefault="00275B1C" w:rsidP="00275B1C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10F2B626" w14:textId="77777777" w:rsidR="00275B1C" w:rsidRDefault="00275B1C" w:rsidP="00275B1C">
      <w:pPr>
        <w:pStyle w:val="Notedebasdepage"/>
      </w:pPr>
    </w:p>
  </w:footnote>
  <w:footnote w:id="2">
    <w:p w14:paraId="5DA0A56A" w14:textId="322EEA88" w:rsidR="00B22228" w:rsidRPr="00B22228" w:rsidRDefault="00B22228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2222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22228">
        <w:rPr>
          <w:rFonts w:ascii="Ebrima" w:hAnsi="Ebrima"/>
          <w:i/>
          <w:iCs/>
          <w:sz w:val="18"/>
          <w:szCs w:val="18"/>
        </w:rPr>
        <w:t xml:space="preserve"> Prendre le dernier arrêté de situation de l’agent dans sa collectivité ou son établissement d’origine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75B1C"/>
    <w:rsid w:val="002765DD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4707D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22AC0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402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2228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F4C3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22</TotalTime>
  <Pages>3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nomination par voie de mutation</vt:lpstr>
    </vt:vector>
  </TitlesOfParts>
  <Manager>laurent.gougeon@cdg45.fr</Manager>
  <Company>CDG 45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nomination par voie de mutation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2024-07-31T12:39:00Z</dcterms:created>
  <dcterms:modified xsi:type="dcterms:W3CDTF">2024-07-31T13:03:00Z</dcterms:modified>
</cp:coreProperties>
</file>