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1B49DD19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4628B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00701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suite à une fin anticipée de détachement sur emploi fonctionnel à la demande de l’agent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2A19CB9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DB3ECDB" w14:textId="391F41ED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bookmarkStart w:id="2" w:name="_Hlk165122543"/>
      <w:bookmarkEnd w:id="0"/>
      <w:bookmarkEnd w:id="1"/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4628B5">
        <w:rPr>
          <w:rFonts w:ascii="Ebrima" w:hAnsi="Ebrima"/>
          <w:sz w:val="20"/>
          <w:szCs w:val="20"/>
        </w:rPr>
        <w:t>mise en disponibilité d’office</w:t>
      </w:r>
      <w:r w:rsidRPr="005E0BDC">
        <w:rPr>
          <w:rFonts w:ascii="Ebrima" w:hAnsi="Ebrima"/>
          <w:sz w:val="20"/>
          <w:szCs w:val="20"/>
        </w:rPr>
        <w:t xml:space="preserve"> </w:t>
      </w:r>
      <w:r w:rsidR="004628B5">
        <w:rPr>
          <w:rFonts w:ascii="Ebrima" w:hAnsi="Ebrima" w:cs="Times New Roman"/>
          <w:sz w:val="20"/>
          <w:szCs w:val="20"/>
          <w:lang w:val="fr"/>
        </w:rPr>
        <w:t>dans l’attente d’une réintégration</w:t>
      </w:r>
      <w:r w:rsidR="004628B5"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</w:rPr>
        <w:t xml:space="preserve">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0B6E7CE2" w14:textId="1985FB8D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d’un emploi vacant correspondant au grade de l’agent au sein de </w:t>
      </w:r>
      <w:r w:rsidRPr="00E268BB">
        <w:rPr>
          <w:rFonts w:ascii="Ebrima" w:hAnsi="Ebrima"/>
          <w:i/>
          <w:iCs/>
        </w:rPr>
        <w:t>la collectivité ou l’établissement</w:t>
      </w:r>
    </w:p>
    <w:p w14:paraId="66E8F5B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3402A624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4F029574" w14:textId="5B9F6D10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le terme initial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et à brève échéance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de </w:t>
      </w:r>
      <w:r w:rsidR="00E9526F">
        <w:rPr>
          <w:rFonts w:ascii="Ebrima" w:hAnsi="Ebrima"/>
          <w:iCs/>
        </w:rPr>
        <w:t>placer l’agent dans une position statutaire</w:t>
      </w:r>
      <w:r w:rsidRPr="00235283">
        <w:rPr>
          <w:rFonts w:ascii="Ebrima" w:hAnsi="Ebrima"/>
          <w:iCs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2BB4FF16" w:rsidR="00E268BB" w:rsidRPr="00E9526F" w:rsidRDefault="004B3492" w:rsidP="00E268BB">
      <w:pPr>
        <w:spacing w:after="0" w:line="240" w:lineRule="auto"/>
        <w:jc w:val="both"/>
        <w:rPr>
          <w:rFonts w:ascii="Ebrima" w:hAnsi="Ebrima"/>
          <w:b/>
          <w:i/>
          <w:iCs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</w:t>
      </w:r>
      <w:bookmarkEnd w:id="3"/>
      <w:r w:rsidR="00E9526F">
        <w:rPr>
          <w:rFonts w:ascii="Ebrima" w:hAnsi="Ebrima"/>
          <w:sz w:val="20"/>
          <w:szCs w:val="20"/>
        </w:rPr>
        <w:t xml:space="preserve">maintenu(e) en disponibilité d’office dans l’attente d’une réintégration à compter du </w:t>
      </w:r>
      <w:r w:rsidR="00E9526F" w:rsidRPr="00E9526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9526F" w:rsidRPr="00E9526F">
        <w:rPr>
          <w:rFonts w:ascii="Ebrima" w:hAnsi="Ebrima"/>
          <w:i/>
          <w:iCs/>
          <w:sz w:val="20"/>
          <w:szCs w:val="20"/>
        </w:rPr>
        <w:t xml:space="preserve"> </w:t>
      </w:r>
      <w:r w:rsidR="00E9526F" w:rsidRPr="00E9526F">
        <w:rPr>
          <w:rFonts w:ascii="Ebrima" w:hAnsi="Ebrima"/>
          <w:i/>
          <w:iCs/>
          <w:color w:val="7030A0"/>
          <w:sz w:val="20"/>
          <w:szCs w:val="20"/>
        </w:rPr>
        <w:t>(date de fin initiale du détachement sur l’emploi fonctionnel).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621B906F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E9526F" w:rsidRPr="00E9526F">
        <w:rPr>
          <w:rFonts w:ascii="Ebrima" w:hAnsi="Ebrima"/>
          <w:iCs/>
          <w:sz w:val="20"/>
          <w:szCs w:val="20"/>
        </w:rPr>
        <w:t>ne</w:t>
      </w:r>
      <w:r w:rsidR="00E9526F" w:rsidRPr="00E9526F">
        <w:rPr>
          <w:rFonts w:ascii="Ebrima" w:hAnsi="Ebrima"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</w:t>
      </w:r>
      <w:r w:rsidR="00E9526F">
        <w:rPr>
          <w:rFonts w:ascii="Ebrima" w:hAnsi="Ebrima"/>
          <w:bCs/>
          <w:sz w:val="20"/>
          <w:szCs w:val="20"/>
        </w:rPr>
        <w:t>aucune rémunération.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3D11421" w14:textId="40363E08" w:rsidR="00E9526F" w:rsidRPr="00A62C3A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La mise en disponibilité d’office est accordée pour une durée de 3 ans à compter de la date mentionnée à l’article 1 ou jusqu’au refus de la 3</w:t>
      </w:r>
      <w:r w:rsidRPr="00E9526F">
        <w:rPr>
          <w:rFonts w:ascii="Ebrima" w:hAnsi="Ebrima"/>
          <w:sz w:val="20"/>
          <w:szCs w:val="20"/>
          <w:vertAlign w:val="superscript"/>
        </w:rPr>
        <w:t>ème</w:t>
      </w:r>
      <w:r>
        <w:rPr>
          <w:rFonts w:ascii="Ebrima" w:hAnsi="Ebrima"/>
          <w:sz w:val="20"/>
          <w:szCs w:val="20"/>
        </w:rPr>
        <w:t xml:space="preserve"> proposition d’emploi</w:t>
      </w:r>
      <w:r w:rsidR="00A62C3A">
        <w:rPr>
          <w:rFonts w:ascii="Ebrima" w:hAnsi="Ebrima"/>
          <w:sz w:val="20"/>
          <w:szCs w:val="20"/>
        </w:rPr>
        <w:t xml:space="preserve"> transmise par </w:t>
      </w:r>
      <w:r w:rsidR="00A62C3A" w:rsidRPr="00A62C3A">
        <w:rPr>
          <w:rFonts w:ascii="Ebrima" w:hAnsi="Ebrima"/>
          <w:i/>
          <w:iCs/>
          <w:sz w:val="20"/>
          <w:szCs w:val="20"/>
        </w:rPr>
        <w:t>la collectivité ou l’établissement.</w:t>
      </w:r>
    </w:p>
    <w:p w14:paraId="0BA6F68E" w14:textId="77777777" w:rsidR="00E9526F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838B53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D521885" w14:textId="77777777" w:rsidR="00E9526F" w:rsidRPr="00B456C5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7F30F53D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E268BB" w:rsidRPr="00145BA6">
        <w:rPr>
          <w:rFonts w:ascii="Ebrima" w:hAnsi="Ebrima"/>
          <w:sz w:val="20"/>
          <w:szCs w:val="20"/>
        </w:rPr>
        <w:t xml:space="preserve">mise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8B553C6" w14:textId="77777777" w:rsidR="004628B5" w:rsidRDefault="004628B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714A05F" w14:textId="77777777" w:rsidR="004628B5" w:rsidRDefault="004628B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5472CB0" w14:textId="77777777" w:rsidR="004628B5" w:rsidRDefault="004628B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7985D09" w14:textId="77777777" w:rsidR="004628B5" w:rsidRDefault="004628B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29DF276D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lastRenderedPageBreak/>
        <w:t>Article 7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1E76668" w14:textId="77777777" w:rsidR="004628B5" w:rsidRDefault="004628B5" w:rsidP="00DA04DA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</w:p>
    <w:p w14:paraId="31E93A85" w14:textId="3B360194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0701A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28B5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12B7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maintien en disponibilité d'office dans sa collectivité d'origine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2024-04-27T20:29:00Z</dcterms:created>
  <dcterms:modified xsi:type="dcterms:W3CDTF">2024-05-06T14:03:00Z</dcterms:modified>
</cp:coreProperties>
</file>