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2E18E912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0F2F1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197DFD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raisons disciplinaires</w:t>
      </w:r>
      <w:r w:rsidR="0045415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B440D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agent </w:t>
      </w:r>
      <w:r w:rsidR="003360F2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6F934240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598DF709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454151">
        <w:rPr>
          <w:rFonts w:ascii="Ebrima" w:hAnsi="Ebrima"/>
          <w:bCs/>
          <w:sz w:val="20"/>
          <w:szCs w:val="20"/>
        </w:rPr>
        <w:t xml:space="preserve">L.513-20 à L.513-26, </w:t>
      </w:r>
      <w:r w:rsidRPr="00FE30B8">
        <w:rPr>
          <w:rFonts w:ascii="Ebrima" w:hAnsi="Ebrima"/>
          <w:sz w:val="20"/>
          <w:szCs w:val="20"/>
        </w:rPr>
        <w:t>L.</w:t>
      </w:r>
      <w:r w:rsidR="00197DFD">
        <w:rPr>
          <w:rFonts w:ascii="Ebrima" w:hAnsi="Ebrima"/>
          <w:sz w:val="20"/>
          <w:szCs w:val="20"/>
        </w:rPr>
        <w:t>544-1 à L.544-7,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3B3F588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7F618F20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6210D425" w14:textId="5B5E83F5" w:rsidR="00A22014" w:rsidRDefault="00A22014" w:rsidP="00A2201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>
        <w:rPr>
          <w:rFonts w:ascii="Ebrima" w:hAnsi="Ebrima"/>
          <w:sz w:val="20"/>
          <w:szCs w:val="20"/>
        </w:rPr>
        <w:t xml:space="preserve">sanction disciplinaire </w:t>
      </w:r>
      <w:r w:rsidRPr="005E0BDC">
        <w:rPr>
          <w:rFonts w:ascii="Ebrima" w:hAnsi="Ebrima"/>
          <w:sz w:val="20"/>
          <w:szCs w:val="20"/>
        </w:rPr>
        <w:t xml:space="preserve">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/>
          <w:i/>
          <w:sz w:val="20"/>
          <w:szCs w:val="20"/>
        </w:rPr>
        <w:t>,</w:t>
      </w:r>
    </w:p>
    <w:p w14:paraId="1C45EF6E" w14:textId="77777777" w:rsidR="00A22014" w:rsidRPr="005E0BDC" w:rsidRDefault="00A22014" w:rsidP="00A2201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0AE1BF8" w14:textId="3ABB6C57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97366B" w:rsidRPr="00802886">
        <w:rPr>
          <w:rFonts w:ascii="Ebrima" w:hAnsi="Ebrima"/>
          <w:i/>
          <w:iCs/>
        </w:rPr>
        <w:t>Madame ou Monsieur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highlight w:val="yellow"/>
        </w:rPr>
        <w:t>…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i/>
        </w:rPr>
        <w:t xml:space="preserve">(prénom </w:t>
      </w:r>
      <w:r w:rsidR="0097366B">
        <w:rPr>
          <w:rFonts w:ascii="Ebrima" w:hAnsi="Ebrima"/>
          <w:i/>
        </w:rPr>
        <w:t xml:space="preserve">et NOM </w:t>
      </w:r>
      <w:r w:rsidR="0097366B" w:rsidRPr="005E0BDC">
        <w:rPr>
          <w:rFonts w:ascii="Ebrima" w:hAnsi="Ebrima"/>
          <w:i/>
        </w:rPr>
        <w:t>de l’agent)</w:t>
      </w:r>
      <w:r w:rsidR="0097366B">
        <w:rPr>
          <w:rFonts w:ascii="Ebrima" w:hAnsi="Ebrima"/>
        </w:rPr>
        <w:t xml:space="preserve">, </w:t>
      </w:r>
      <w:r w:rsidR="00197DFD">
        <w:rPr>
          <w:rFonts w:ascii="Ebrima" w:hAnsi="Ebrima"/>
        </w:rPr>
        <w:t>ne peut être maintenu(e) en d</w:t>
      </w:r>
      <w:r w:rsidR="0097366B">
        <w:rPr>
          <w:rFonts w:ascii="Ebrima" w:hAnsi="Ebrima"/>
        </w:rPr>
        <w:t xml:space="preserve">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  <w:r w:rsidR="00197DFD">
        <w:rPr>
          <w:rFonts w:ascii="Ebrima" w:hAnsi="Ebrima"/>
          <w:i/>
          <w:iCs/>
        </w:rPr>
        <w:t xml:space="preserve"> </w:t>
      </w:r>
      <w:r w:rsidR="00197DFD" w:rsidRPr="00197DFD">
        <w:rPr>
          <w:rFonts w:ascii="Ebrima" w:hAnsi="Ebrima"/>
        </w:rPr>
        <w:t xml:space="preserve">en raison de la perte de confiance engendrée </w:t>
      </w:r>
      <w:r w:rsidR="00B440D7">
        <w:rPr>
          <w:rFonts w:ascii="Ebrima" w:hAnsi="Ebrima"/>
        </w:rPr>
        <w:t xml:space="preserve">par </w:t>
      </w:r>
      <w:r w:rsidR="00546296">
        <w:rPr>
          <w:rFonts w:ascii="Ebrima" w:hAnsi="Ebrima"/>
        </w:rPr>
        <w:t>la sanction disciplinaire dont il fait l’objet</w:t>
      </w:r>
      <w:r w:rsidR="00197DFD">
        <w:rPr>
          <w:rFonts w:ascii="Ebrima" w:hAnsi="Ebrima"/>
        </w:rPr>
        <w:t>,</w:t>
      </w:r>
    </w:p>
    <w:p w14:paraId="7EB6BB6C" w14:textId="77777777" w:rsidR="00B440D7" w:rsidRDefault="00B440D7" w:rsidP="005E0BDC">
      <w:pPr>
        <w:pStyle w:val="VuConsidrant"/>
        <w:spacing w:after="0"/>
        <w:rPr>
          <w:rFonts w:ascii="Ebrima" w:hAnsi="Ebrima"/>
        </w:rPr>
      </w:pPr>
    </w:p>
    <w:p w14:paraId="00EB9B1E" w14:textId="7862BB42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="00197DFD">
        <w:rPr>
          <w:rFonts w:ascii="Ebrima" w:hAnsi="Ebrima"/>
          <w:i/>
          <w:color w:val="7030A0"/>
        </w:rPr>
        <w:t>)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32DC2318" w14:textId="77777777" w:rsidR="004B06D7" w:rsidRDefault="004B06D7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989C710" w14:textId="77777777" w:rsidR="00546296" w:rsidRPr="00337986" w:rsidRDefault="00546296" w:rsidP="0054629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est réintégré(e) </w:t>
      </w:r>
      <w:r w:rsidRPr="00337986">
        <w:rPr>
          <w:rFonts w:ascii="Ebrima" w:hAnsi="Ebrima"/>
          <w:sz w:val="20"/>
          <w:szCs w:val="20"/>
        </w:rPr>
        <w:t xml:space="preserve">dans le cadre d’emplois des </w:t>
      </w:r>
      <w:r w:rsidRPr="00337986">
        <w:rPr>
          <w:rFonts w:ascii="Ebrima" w:hAnsi="Ebrima"/>
          <w:sz w:val="20"/>
          <w:szCs w:val="20"/>
          <w:highlight w:val="yellow"/>
        </w:rPr>
        <w:t>…</w:t>
      </w:r>
      <w:r w:rsidRPr="00337986">
        <w:rPr>
          <w:rFonts w:ascii="Ebrima" w:hAnsi="Ebrima"/>
          <w:sz w:val="20"/>
          <w:szCs w:val="20"/>
        </w:rPr>
        <w:t xml:space="preserve"> </w:t>
      </w:r>
      <w:r w:rsidRPr="00337986">
        <w:rPr>
          <w:rFonts w:ascii="Ebrima" w:hAnsi="Ebrima"/>
          <w:i/>
          <w:sz w:val="20"/>
          <w:szCs w:val="20"/>
        </w:rPr>
        <w:t>(dénomination du cadre d’emplois)</w:t>
      </w:r>
      <w:r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Pr="00337986">
        <w:rPr>
          <w:rFonts w:ascii="Ebrima" w:hAnsi="Ebrima"/>
          <w:sz w:val="20"/>
          <w:szCs w:val="20"/>
        </w:rPr>
        <w:t>et affecté</w:t>
      </w:r>
      <w:r w:rsidRPr="00337986">
        <w:rPr>
          <w:rFonts w:ascii="Ebrima" w:hAnsi="Ebrima"/>
          <w:i/>
          <w:sz w:val="20"/>
          <w:szCs w:val="20"/>
        </w:rPr>
        <w:t>(e)</w:t>
      </w:r>
      <w:r w:rsidRPr="00337986">
        <w:rPr>
          <w:rFonts w:ascii="Ebrima" w:hAnsi="Ebrima"/>
          <w:sz w:val="20"/>
          <w:szCs w:val="20"/>
        </w:rPr>
        <w:t xml:space="preserve"> dans </w:t>
      </w:r>
      <w:r>
        <w:rPr>
          <w:rFonts w:ascii="Ebrima" w:hAnsi="Ebrima"/>
          <w:sz w:val="20"/>
          <w:szCs w:val="20"/>
        </w:rPr>
        <w:t>l’</w:t>
      </w:r>
      <w:r w:rsidRPr="00337986">
        <w:rPr>
          <w:rFonts w:ascii="Ebrima" w:hAnsi="Ebrima"/>
          <w:sz w:val="20"/>
          <w:szCs w:val="20"/>
        </w:rPr>
        <w:t>emploi</w:t>
      </w:r>
      <w:r>
        <w:rPr>
          <w:rFonts w:ascii="Ebrima" w:hAnsi="Ebrima"/>
          <w:sz w:val="20"/>
          <w:szCs w:val="20"/>
        </w:rPr>
        <w:t xml:space="preserve"> de </w:t>
      </w:r>
      <w:r w:rsidRPr="00A86C3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>
        <w:rPr>
          <w:rFonts w:ascii="Ebrima" w:hAnsi="Ebrima"/>
          <w:sz w:val="20"/>
          <w:szCs w:val="20"/>
        </w:rPr>
        <w:t xml:space="preserve"> </w:t>
      </w:r>
      <w:r w:rsidRPr="00337986">
        <w:rPr>
          <w:rFonts w:ascii="Ebrima" w:hAnsi="Ebrima"/>
          <w:sz w:val="20"/>
          <w:szCs w:val="20"/>
        </w:rPr>
        <w:t>correspondant à son grade,</w:t>
      </w:r>
    </w:p>
    <w:p w14:paraId="4EA2E075" w14:textId="77777777" w:rsidR="00546296" w:rsidRDefault="00546296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66BAD2" w14:textId="4B14B7EC" w:rsidR="00546296" w:rsidRPr="00546296" w:rsidRDefault="00546296" w:rsidP="00546296">
      <w:pPr>
        <w:spacing w:after="0" w:line="240" w:lineRule="auto"/>
        <w:jc w:val="both"/>
        <w:rPr>
          <w:rFonts w:ascii="Ebrima" w:hAnsi="Ebrima"/>
          <w:bCs/>
          <w:color w:val="7030A0"/>
          <w:sz w:val="20"/>
          <w:szCs w:val="20"/>
        </w:rPr>
      </w:pPr>
      <w:r w:rsidRPr="00546296">
        <w:rPr>
          <w:rFonts w:ascii="Ebrima" w:hAnsi="Ebrima"/>
          <w:bCs/>
          <w:color w:val="7030A0"/>
          <w:sz w:val="20"/>
          <w:szCs w:val="20"/>
        </w:rPr>
        <w:t>OU pour les sanctions d’exclusion temporaire dont la durée dépasse la date de fin de détachement sur emploi fonctionnel</w:t>
      </w:r>
    </w:p>
    <w:p w14:paraId="0D3265C8" w14:textId="77777777" w:rsidR="00546296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E674E8E" w14:textId="658CF490" w:rsidR="00546296" w:rsidRPr="00546296" w:rsidRDefault="00546296" w:rsidP="00546296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est exclu temporairement de fonctions jusqu’au </w:t>
      </w:r>
      <w:r w:rsidRPr="0054629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46296">
        <w:rPr>
          <w:rFonts w:ascii="Ebrima" w:hAnsi="Ebrima"/>
          <w:bCs/>
          <w:i/>
          <w:iCs/>
          <w:sz w:val="20"/>
          <w:szCs w:val="20"/>
        </w:rPr>
        <w:t>(date de la fin d’exclusion temporaire de fonctions</w:t>
      </w:r>
      <w:r>
        <w:rPr>
          <w:rFonts w:ascii="Ebrima" w:hAnsi="Ebrima"/>
          <w:bCs/>
          <w:i/>
          <w:iCs/>
          <w:sz w:val="20"/>
          <w:szCs w:val="20"/>
        </w:rPr>
        <w:t>).</w:t>
      </w:r>
    </w:p>
    <w:p w14:paraId="69F76596" w14:textId="77777777" w:rsidR="00546296" w:rsidRDefault="00546296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F5A75A" w14:textId="77777777" w:rsidR="00A22014" w:rsidRDefault="00A2201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81CCE6E" w14:textId="77777777" w:rsidR="00A22014" w:rsidRDefault="00A2201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A4D407" w14:textId="77777777" w:rsidR="00A22014" w:rsidRDefault="00A2201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8BD934" w14:textId="77777777" w:rsidR="00A22014" w:rsidRDefault="00A2201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E27CC43" w14:textId="17DDCDB2" w:rsidR="00546296" w:rsidRPr="00546296" w:rsidRDefault="00546296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546296">
        <w:rPr>
          <w:rFonts w:ascii="Ebrima" w:hAnsi="Ebrima"/>
          <w:b/>
          <w:sz w:val="20"/>
          <w:szCs w:val="20"/>
        </w:rPr>
        <w:lastRenderedPageBreak/>
        <w:t>Article 3 :</w:t>
      </w:r>
    </w:p>
    <w:p w14:paraId="4332D3D3" w14:textId="77777777" w:rsidR="00546296" w:rsidRPr="00897324" w:rsidRDefault="00546296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D23D2FF" w14:textId="77777777" w:rsidR="00546296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mentionnée à l’article </w:t>
      </w:r>
      <w:r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337986">
        <w:rPr>
          <w:rFonts w:ascii="Ebrima" w:hAnsi="Ebrima"/>
          <w:i/>
        </w:rPr>
        <w:t xml:space="preserve"> </w:t>
      </w:r>
      <w:bookmarkStart w:id="4" w:name="_Hlk163638491"/>
      <w:r w:rsidRPr="00897324">
        <w:rPr>
          <w:rFonts w:ascii="Ebrima" w:hAnsi="Ebrima"/>
          <w:bCs/>
          <w:sz w:val="20"/>
          <w:szCs w:val="20"/>
        </w:rPr>
        <w:t xml:space="preserve">percevra le traitement </w:t>
      </w:r>
      <w:r>
        <w:rPr>
          <w:rFonts w:ascii="Ebrima" w:hAnsi="Ebrima"/>
          <w:bCs/>
          <w:sz w:val="20"/>
          <w:szCs w:val="20"/>
        </w:rPr>
        <w:t xml:space="preserve">indiciaire afférent à son grade de </w:t>
      </w:r>
      <w:r w:rsidRPr="004B349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5E0BDC">
        <w:rPr>
          <w:rFonts w:ascii="Ebrima" w:hAnsi="Ebrima"/>
          <w:sz w:val="20"/>
          <w:szCs w:val="20"/>
        </w:rPr>
        <w:t xml:space="preserve">au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 échelon, Indice Brut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, Indice Majoré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(année, mois et jours),</w:t>
      </w:r>
      <w:r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iCs/>
          <w:sz w:val="20"/>
          <w:szCs w:val="20"/>
        </w:rPr>
        <w:t>et</w:t>
      </w:r>
      <w:r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Pr="00897324">
        <w:rPr>
          <w:rFonts w:ascii="Ebrima" w:hAnsi="Ebrima"/>
          <w:bCs/>
          <w:sz w:val="20"/>
          <w:szCs w:val="20"/>
        </w:rPr>
        <w:t>.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4"/>
    <w:p w14:paraId="22625109" w14:textId="77777777" w:rsidR="00546296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CB9C4A" w14:textId="77777777" w:rsidR="00546296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375B0B32" w14:textId="77777777" w:rsidR="00546296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8AE57F3" w14:textId="69B6F403" w:rsidR="00546296" w:rsidRPr="00546296" w:rsidRDefault="00546296" w:rsidP="00546296">
      <w:pPr>
        <w:spacing w:after="0" w:line="240" w:lineRule="auto"/>
        <w:jc w:val="both"/>
        <w:rPr>
          <w:rFonts w:ascii="Ebrima" w:hAnsi="Ebrima"/>
          <w:bCs/>
          <w:color w:val="7030A0"/>
          <w:sz w:val="20"/>
          <w:szCs w:val="20"/>
        </w:rPr>
      </w:pPr>
      <w:r w:rsidRPr="00546296">
        <w:rPr>
          <w:rFonts w:ascii="Ebrima" w:hAnsi="Ebrima"/>
          <w:bCs/>
          <w:color w:val="7030A0"/>
          <w:sz w:val="20"/>
          <w:szCs w:val="20"/>
        </w:rPr>
        <w:t>OU pour les sanctions d’exclusion temporaire dont la durée dépasse la date de fin de détachement sur emploi fonctionnel</w:t>
      </w:r>
    </w:p>
    <w:p w14:paraId="5A5D729F" w14:textId="77777777" w:rsidR="00546296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309950A" w14:textId="77777777" w:rsidR="00546296" w:rsidRPr="00546296" w:rsidRDefault="00546296" w:rsidP="00546296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ne percevra aucune rémunération jusqu’au </w:t>
      </w:r>
      <w:r w:rsidRPr="0054629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46296">
        <w:rPr>
          <w:rFonts w:ascii="Ebrima" w:hAnsi="Ebrima"/>
          <w:bCs/>
          <w:i/>
          <w:iCs/>
          <w:sz w:val="20"/>
          <w:szCs w:val="20"/>
        </w:rPr>
        <w:t>(date de la fin d’exclusion temporaire de fonctions</w:t>
      </w:r>
      <w:r>
        <w:rPr>
          <w:rFonts w:ascii="Ebrima" w:hAnsi="Ebrima"/>
          <w:bCs/>
          <w:i/>
          <w:iCs/>
          <w:sz w:val="20"/>
          <w:szCs w:val="20"/>
        </w:rPr>
        <w:t>).</w:t>
      </w:r>
    </w:p>
    <w:p w14:paraId="0E378A71" w14:textId="77777777" w:rsidR="00546296" w:rsidRPr="00DA04DA" w:rsidRDefault="00546296" w:rsidP="0054629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3C6D670" w14:textId="1C770898" w:rsidR="00546296" w:rsidRPr="00DA04DA" w:rsidRDefault="00546296" w:rsidP="005462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7E1D41CD" w14:textId="77777777" w:rsidR="00546296" w:rsidRPr="00B456C5" w:rsidRDefault="00546296" w:rsidP="005462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37261BD" w14:textId="77777777" w:rsidR="00546296" w:rsidRPr="00145BA6" w:rsidRDefault="00546296" w:rsidP="0054629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fin de détachement sur emploi fonctionnel et mise en disponibilité d’office dans l’attente d’une réintégration 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Pr="00145BA6">
        <w:rPr>
          <w:rFonts w:ascii="Ebrima" w:hAnsi="Ebrima"/>
          <w:sz w:val="20"/>
          <w:szCs w:val="20"/>
        </w:rPr>
        <w:t>.</w:t>
      </w:r>
    </w:p>
    <w:p w14:paraId="0DAB4A4B" w14:textId="740B3409" w:rsidR="00B4074E" w:rsidRDefault="00B4074E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6E309093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546296">
        <w:rPr>
          <w:rFonts w:ascii="Ebrima" w:hAnsi="Ebrima"/>
          <w:b/>
          <w:bCs/>
          <w:sz w:val="20"/>
          <w:szCs w:val="20"/>
        </w:rPr>
        <w:t>5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75B80551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46296">
        <w:rPr>
          <w:rFonts w:ascii="Ebrima" w:hAnsi="Ebrima" w:cs="Arial"/>
          <w:b/>
          <w:sz w:val="20"/>
          <w:szCs w:val="20"/>
        </w:rPr>
        <w:t>6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612A0F2F" w14:textId="77777777" w:rsidR="00B440D7" w:rsidRDefault="00B440D7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2EA9241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546296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1D9F92C4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546296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873E245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546296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5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5"/>
    <w:p w14:paraId="530DD82E" w14:textId="77777777" w:rsidR="00863759" w:rsidRDefault="00863759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9C3BAF5" w14:textId="77777777" w:rsidR="00A22014" w:rsidRDefault="00A2201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DCBEDBF" w14:textId="77777777" w:rsidR="00A22014" w:rsidRDefault="00A2201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2CF882" w14:textId="77777777" w:rsidR="00A22014" w:rsidRDefault="00A2201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B36E46E" w14:textId="77777777" w:rsidR="00A22014" w:rsidRDefault="00A2201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1E0F800" w14:textId="77777777" w:rsidR="00A22014" w:rsidRDefault="00A2201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96C7456" w14:textId="77777777" w:rsidR="00A22014" w:rsidRDefault="00A22014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0D72D45" w14:textId="74A4981D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546296">
        <w:rPr>
          <w:rFonts w:ascii="Ebrima" w:hAnsi="Ebrima" w:cs="Arial"/>
          <w:b/>
          <w:sz w:val="20"/>
          <w:szCs w:val="20"/>
        </w:rPr>
        <w:t>10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2F1B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97DFD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60F2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4151"/>
    <w:rsid w:val="0045616E"/>
    <w:rsid w:val="00456C0A"/>
    <w:rsid w:val="00466F1C"/>
    <w:rsid w:val="00483E5F"/>
    <w:rsid w:val="00487404"/>
    <w:rsid w:val="00487A3F"/>
    <w:rsid w:val="0049258A"/>
    <w:rsid w:val="004A7A27"/>
    <w:rsid w:val="004B06D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46296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759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14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40D7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F5FE8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4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pour raisons disciplinaires dans sa propre collectivité</vt:lpstr>
    </vt:vector>
  </TitlesOfParts>
  <Manager>laurent.gougeon@cdg45.fr</Manager>
  <Company>CDG 45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pour raisons disciplinaires dans sa propre collectivité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2024-04-28T21:01:00Z</dcterms:created>
  <dcterms:modified xsi:type="dcterms:W3CDTF">2024-05-06T14:35:00Z</dcterms:modified>
</cp:coreProperties>
</file>