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7C57C3BE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 </w:t>
      </w:r>
      <w:r w:rsidR="00615DD6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anticipée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197DFD">
        <w:rPr>
          <w:rFonts w:ascii="Ebrima" w:hAnsi="Ebrima"/>
          <w:b/>
          <w:bCs/>
          <w:i/>
          <w:color w:val="000000" w:themeColor="text1"/>
          <w:sz w:val="28"/>
          <w:szCs w:val="28"/>
        </w:rPr>
        <w:t>pour raisons disciplinaires</w:t>
      </w:r>
      <w:r w:rsidR="004A15A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– </w:t>
      </w:r>
      <w:r w:rsidR="00DE61F4">
        <w:rPr>
          <w:rFonts w:ascii="Ebrima" w:hAnsi="Ebrima"/>
          <w:b/>
          <w:bCs/>
          <w:i/>
          <w:color w:val="000000" w:themeColor="text1"/>
          <w:sz w:val="28"/>
          <w:szCs w:val="28"/>
        </w:rPr>
        <w:t>radiation des cadres ou des effectifs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6F934240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08AE801E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>Vu le Code général de la fonction publique, notamment ses articles</w:t>
      </w:r>
      <w:r w:rsidR="004A15AA">
        <w:rPr>
          <w:rFonts w:ascii="Ebrima" w:hAnsi="Ebrima"/>
          <w:bCs/>
          <w:sz w:val="20"/>
          <w:szCs w:val="20"/>
        </w:rPr>
        <w:t xml:space="preserve"> </w:t>
      </w:r>
      <w:r w:rsidRPr="00FE30B8">
        <w:rPr>
          <w:rFonts w:ascii="Ebrima" w:hAnsi="Ebrima"/>
          <w:sz w:val="20"/>
          <w:szCs w:val="20"/>
        </w:rPr>
        <w:t>L.</w:t>
      </w:r>
      <w:r w:rsidR="00197DFD">
        <w:rPr>
          <w:rFonts w:ascii="Ebrima" w:hAnsi="Ebrima"/>
          <w:sz w:val="20"/>
          <w:szCs w:val="20"/>
        </w:rPr>
        <w:t>544-1 à L.544-7,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2490AA1D" w14:textId="77777777" w:rsidR="00E00AA8" w:rsidRDefault="00E00AA8" w:rsidP="005E0BDC">
      <w:pPr>
        <w:pStyle w:val="VuConsidrant"/>
        <w:spacing w:after="0"/>
        <w:rPr>
          <w:rFonts w:ascii="Ebrima" w:hAnsi="Ebrima"/>
        </w:rPr>
      </w:pPr>
    </w:p>
    <w:p w14:paraId="4AF51566" w14:textId="5A4AF3DA" w:rsidR="00E00AA8" w:rsidRDefault="00E00AA8" w:rsidP="00EC1E95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lastRenderedPageBreak/>
        <w:t>Vu le d</w:t>
      </w:r>
      <w:r w:rsidRPr="00E00AA8">
        <w:rPr>
          <w:rFonts w:ascii="Ebrima" w:hAnsi="Ebrima"/>
        </w:rPr>
        <w:t xml:space="preserve">écret n°88-145 du 15 février 1988 </w:t>
      </w:r>
      <w:r>
        <w:rPr>
          <w:rFonts w:ascii="Ebrima" w:hAnsi="Ebrima"/>
        </w:rPr>
        <w:t xml:space="preserve">modifié </w:t>
      </w:r>
      <w:r w:rsidRPr="00E00AA8">
        <w:rPr>
          <w:rFonts w:ascii="Ebrima" w:hAnsi="Ebrima"/>
        </w:rPr>
        <w:t>relatif aux agents contractuels de la fonction publique territoriale</w:t>
      </w:r>
      <w:r>
        <w:rPr>
          <w:rFonts w:ascii="Ebrima" w:hAnsi="Ebrima"/>
        </w:rPr>
        <w:t>, notamment ses articles 36 à 37,</w:t>
      </w:r>
    </w:p>
    <w:p w14:paraId="17E0742D" w14:textId="77777777" w:rsidR="00E00AA8" w:rsidRDefault="00E00AA8" w:rsidP="00EC1E95">
      <w:pPr>
        <w:pStyle w:val="VuConsidrant"/>
        <w:spacing w:after="0"/>
        <w:rPr>
          <w:rFonts w:ascii="Ebrima" w:hAnsi="Ebrima"/>
        </w:rPr>
      </w:pPr>
    </w:p>
    <w:p w14:paraId="05F49C29" w14:textId="3742C731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EB03667" w14:textId="77777777" w:rsidR="00B042F4" w:rsidRPr="005E0BDC" w:rsidRDefault="00B042F4" w:rsidP="00EC1E95">
      <w:pPr>
        <w:pStyle w:val="VuConsidrant"/>
        <w:spacing w:after="0"/>
        <w:rPr>
          <w:rFonts w:ascii="Ebrima" w:hAnsi="Ebrima"/>
        </w:rPr>
      </w:pPr>
    </w:p>
    <w:p w14:paraId="1DE449EA" w14:textId="575F4B6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1FCD312D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6F722AEA" w14:textId="78DF08DC" w:rsidR="003554ED" w:rsidRPr="00802886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9974A3" w14:textId="7F618F20" w:rsidR="00B042F4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bookmarkStart w:id="2" w:name="_Hlk165122543"/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97366B" w:rsidRPr="00CF2294">
        <w:rPr>
          <w:rFonts w:ascii="Ebrima" w:hAnsi="Ebrima" w:cs="Times New Roman"/>
          <w:iCs/>
          <w:sz w:val="20"/>
          <w:szCs w:val="20"/>
        </w:rPr>
        <w:t>L.122-</w:t>
      </w:r>
      <w:r w:rsidR="0097366B">
        <w:rPr>
          <w:rFonts w:ascii="Ebrima" w:hAnsi="Ebrima" w:cs="Times New Roman"/>
          <w:iCs/>
          <w:sz w:val="20"/>
          <w:szCs w:val="20"/>
        </w:rPr>
        <w:t>10</w:t>
      </w:r>
      <w:r w:rsidR="0097366B"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 w:rsidR="0097366B">
        <w:rPr>
          <w:rFonts w:ascii="Ebrima" w:hAnsi="Ebrima" w:cs="Times New Roman"/>
          <w:iCs/>
          <w:sz w:val="20"/>
          <w:szCs w:val="20"/>
        </w:rPr>
        <w:t>,</w:t>
      </w:r>
    </w:p>
    <w:p w14:paraId="50D52FFF" w14:textId="77777777" w:rsidR="0097366B" w:rsidRPr="005E0BDC" w:rsidRDefault="0097366B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5C1130A5" w14:textId="2A8CE042" w:rsidR="005E0BDC" w:rsidRPr="005E0BDC" w:rsidRDefault="005E0BDC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</w:t>
      </w:r>
      <w:r w:rsidR="00802886" w:rsidRPr="00802886">
        <w:rPr>
          <w:rFonts w:ascii="Ebrima" w:hAnsi="Ebrima"/>
          <w:i/>
          <w:iCs/>
          <w:sz w:val="20"/>
          <w:szCs w:val="20"/>
        </w:rPr>
        <w:t xml:space="preserve">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 w:rsidR="00802886"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802886"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802886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AAD402F" w14:textId="77777777" w:rsidR="005E0BDC" w:rsidRPr="005E0BDC" w:rsidRDefault="005E0BDC" w:rsidP="005E0BDC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129F2198" w14:textId="5B30EC26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="008F19BA" w:rsidRPr="005E0BDC">
        <w:rPr>
          <w:rFonts w:ascii="Ebrima" w:hAnsi="Ebrima" w:cs="Times New Roman"/>
          <w:lang w:val="fr"/>
        </w:rPr>
        <w:t xml:space="preserve">n°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(n° d’ordre)</w:t>
      </w:r>
      <w:r w:rsidR="008F19BA" w:rsidRPr="005E0BDC">
        <w:rPr>
          <w:rFonts w:ascii="Ebrima" w:hAnsi="Ebrima" w:cs="Times New Roman"/>
          <w:lang w:val="fr"/>
        </w:rPr>
        <w:t xml:space="preserve"> du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(date)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197DFD" w:rsidRPr="004A15AA">
        <w:rPr>
          <w:rFonts w:ascii="Ebrima" w:hAnsi="Ebrima"/>
        </w:rPr>
        <w:t xml:space="preserve">portant </w:t>
      </w:r>
      <w:r w:rsidR="00E00AA8">
        <w:rPr>
          <w:rFonts w:ascii="Ebrima" w:hAnsi="Ebrima"/>
        </w:rPr>
        <w:t xml:space="preserve">radiation des cadres ou </w:t>
      </w:r>
      <w:r w:rsidR="0092432D">
        <w:rPr>
          <w:rFonts w:ascii="Ebrima" w:hAnsi="Ebrima"/>
        </w:rPr>
        <w:t>des effectifs</w:t>
      </w:r>
      <w:r w:rsidR="0092432D">
        <w:rPr>
          <w:rStyle w:val="Appelnotedebasdep"/>
          <w:rFonts w:ascii="Ebrima" w:hAnsi="Ebrima"/>
        </w:rPr>
        <w:footnoteReference w:id="4"/>
      </w:r>
      <w:r w:rsidR="004A15AA">
        <w:rPr>
          <w:rFonts w:ascii="Ebrima" w:hAnsi="Ebrima"/>
          <w:i/>
          <w:iCs/>
        </w:rPr>
        <w:t xml:space="preserve"> </w:t>
      </w:r>
      <w:r w:rsidR="00197DFD" w:rsidRPr="00197DFD">
        <w:rPr>
          <w:rFonts w:ascii="Ebrima" w:hAnsi="Ebrima"/>
        </w:rPr>
        <w:t>de</w:t>
      </w:r>
      <w:r w:rsidR="00197DFD">
        <w:rPr>
          <w:rFonts w:ascii="Ebrima" w:hAnsi="Ebrima"/>
          <w:i/>
          <w:iCs/>
        </w:rPr>
        <w:t xml:space="preserve"> </w:t>
      </w:r>
      <w:r w:rsidR="00802886" w:rsidRPr="00802886">
        <w:rPr>
          <w:rFonts w:ascii="Ebrima" w:hAnsi="Ebrima"/>
          <w:i/>
          <w:iCs/>
        </w:rPr>
        <w:t>Madame ou Monsieur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highlight w:val="yellow"/>
        </w:rPr>
        <w:t>…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i/>
        </w:rPr>
        <w:t xml:space="preserve">(prénom </w:t>
      </w:r>
      <w:r w:rsidR="00802886">
        <w:rPr>
          <w:rFonts w:ascii="Ebrima" w:hAnsi="Ebrima"/>
          <w:i/>
        </w:rPr>
        <w:t xml:space="preserve">et NOM </w:t>
      </w:r>
      <w:r w:rsidR="00802886" w:rsidRPr="005E0BDC">
        <w:rPr>
          <w:rFonts w:ascii="Ebrima" w:hAnsi="Ebrima"/>
          <w:i/>
        </w:rPr>
        <w:t>de l’agent)</w:t>
      </w:r>
      <w:r w:rsidR="00EB6BA3">
        <w:rPr>
          <w:rFonts w:ascii="Ebrima" w:hAnsi="Ebrima"/>
          <w:i/>
        </w:rPr>
        <w:t xml:space="preserve"> </w:t>
      </w:r>
      <w:r w:rsidR="00EB6BA3" w:rsidRPr="00EB6BA3">
        <w:rPr>
          <w:rFonts w:ascii="Ebrima" w:hAnsi="Ebrima"/>
          <w:iCs/>
        </w:rPr>
        <w:t xml:space="preserve">à la date du </w:t>
      </w:r>
      <w:r w:rsidR="00EB6BA3" w:rsidRPr="00EB6BA3">
        <w:rPr>
          <w:rFonts w:ascii="Ebrima" w:hAnsi="Ebrima"/>
          <w:iCs/>
          <w:highlight w:val="yellow"/>
        </w:rPr>
        <w:t>…</w:t>
      </w:r>
      <w:r w:rsidR="004A15AA" w:rsidRPr="00EB6BA3">
        <w:rPr>
          <w:rFonts w:ascii="Ebrima" w:hAnsi="Ebrima"/>
          <w:iCs/>
        </w:rPr>
        <w:t>,</w:t>
      </w:r>
    </w:p>
    <w:p w14:paraId="0FBD8E74" w14:textId="77777777" w:rsidR="008F19BA" w:rsidRPr="005E0BDC" w:rsidRDefault="008F19BA" w:rsidP="005E0BDC">
      <w:pPr>
        <w:pStyle w:val="VuConsidrant"/>
        <w:spacing w:after="0"/>
        <w:rPr>
          <w:rFonts w:ascii="Ebrima" w:hAnsi="Ebrima"/>
        </w:rPr>
      </w:pPr>
    </w:p>
    <w:p w14:paraId="60AE1BF8" w14:textId="7050E6E9" w:rsidR="005E0BDC" w:rsidRPr="0097366B" w:rsidRDefault="005E0BDC" w:rsidP="005E0BDC">
      <w:pPr>
        <w:pStyle w:val="VuConsidrant"/>
        <w:spacing w:after="0"/>
        <w:rPr>
          <w:rFonts w:ascii="Ebrima" w:hAnsi="Ebrima"/>
          <w:i/>
          <w:iCs/>
        </w:rPr>
      </w:pPr>
      <w:r w:rsidRPr="005E0BDC">
        <w:rPr>
          <w:rFonts w:ascii="Ebrima" w:hAnsi="Ebrima"/>
        </w:rPr>
        <w:t>Considérant que</w:t>
      </w:r>
      <w:r w:rsidR="0097366B">
        <w:rPr>
          <w:rFonts w:ascii="Ebrima" w:hAnsi="Ebrima"/>
        </w:rPr>
        <w:t xml:space="preserve"> </w:t>
      </w:r>
      <w:r w:rsidR="0097366B" w:rsidRPr="00802886">
        <w:rPr>
          <w:rFonts w:ascii="Ebrima" w:hAnsi="Ebrima"/>
          <w:i/>
          <w:iCs/>
        </w:rPr>
        <w:t>Madame ou Monsieur</w:t>
      </w:r>
      <w:r w:rsidR="0097366B" w:rsidRPr="005E0BDC">
        <w:rPr>
          <w:rFonts w:ascii="Ebrima" w:hAnsi="Ebrima"/>
        </w:rPr>
        <w:t xml:space="preserve"> </w:t>
      </w:r>
      <w:r w:rsidR="0097366B" w:rsidRPr="005E0BDC">
        <w:rPr>
          <w:rFonts w:ascii="Ebrima" w:hAnsi="Ebrima"/>
          <w:highlight w:val="yellow"/>
        </w:rPr>
        <w:t>…</w:t>
      </w:r>
      <w:r w:rsidR="0097366B" w:rsidRPr="005E0BDC">
        <w:rPr>
          <w:rFonts w:ascii="Ebrima" w:hAnsi="Ebrima"/>
        </w:rPr>
        <w:t xml:space="preserve"> </w:t>
      </w:r>
      <w:r w:rsidR="0097366B" w:rsidRPr="005E0BDC">
        <w:rPr>
          <w:rFonts w:ascii="Ebrima" w:hAnsi="Ebrima"/>
          <w:i/>
        </w:rPr>
        <w:t xml:space="preserve">(prénom </w:t>
      </w:r>
      <w:r w:rsidR="0097366B">
        <w:rPr>
          <w:rFonts w:ascii="Ebrima" w:hAnsi="Ebrima"/>
          <w:i/>
        </w:rPr>
        <w:t xml:space="preserve">et NOM </w:t>
      </w:r>
      <w:r w:rsidR="0097366B" w:rsidRPr="005E0BDC">
        <w:rPr>
          <w:rFonts w:ascii="Ebrima" w:hAnsi="Ebrima"/>
          <w:i/>
        </w:rPr>
        <w:t>de l’agent)</w:t>
      </w:r>
      <w:r w:rsidR="0097366B">
        <w:rPr>
          <w:rFonts w:ascii="Ebrima" w:hAnsi="Ebrima"/>
        </w:rPr>
        <w:t xml:space="preserve">, </w:t>
      </w:r>
      <w:r w:rsidR="00197DFD">
        <w:rPr>
          <w:rFonts w:ascii="Ebrima" w:hAnsi="Ebrima"/>
        </w:rPr>
        <w:t>ne peut être maintenu(e) en d</w:t>
      </w:r>
      <w:r w:rsidR="0097366B">
        <w:rPr>
          <w:rFonts w:ascii="Ebrima" w:hAnsi="Ebrima"/>
        </w:rPr>
        <w:t xml:space="preserve">étachement sur l’emploi fonctionnel de </w:t>
      </w:r>
      <w:r w:rsidR="0097366B" w:rsidRPr="0097366B">
        <w:rPr>
          <w:rFonts w:ascii="Ebrima" w:hAnsi="Ebrima"/>
          <w:highlight w:val="yellow"/>
        </w:rPr>
        <w:t>…</w:t>
      </w:r>
      <w:r w:rsidR="0097366B">
        <w:rPr>
          <w:rFonts w:ascii="Ebrima" w:hAnsi="Ebrima"/>
        </w:rPr>
        <w:t xml:space="preserve"> </w:t>
      </w:r>
      <w:r w:rsidR="0097366B" w:rsidRPr="0097366B">
        <w:rPr>
          <w:rFonts w:ascii="Ebrima" w:hAnsi="Ebrima"/>
          <w:i/>
          <w:iCs/>
        </w:rPr>
        <w:t>(dénomination de l’emploi fonctionnel occupé)</w:t>
      </w:r>
      <w:r w:rsidR="00197DFD">
        <w:rPr>
          <w:rFonts w:ascii="Ebrima" w:hAnsi="Ebrima"/>
          <w:i/>
          <w:iCs/>
        </w:rPr>
        <w:t xml:space="preserve"> </w:t>
      </w:r>
      <w:r w:rsidR="00197DFD" w:rsidRPr="00197DFD">
        <w:rPr>
          <w:rFonts w:ascii="Ebrima" w:hAnsi="Ebrima"/>
        </w:rPr>
        <w:t xml:space="preserve">en raison </w:t>
      </w:r>
      <w:r w:rsidR="0092432D">
        <w:rPr>
          <w:rFonts w:ascii="Ebrima" w:hAnsi="Ebrima"/>
        </w:rPr>
        <w:t xml:space="preserve">d’une sanction disciplinaire qui se traduit par une radiation </w:t>
      </w:r>
      <w:r w:rsidR="0092432D" w:rsidRPr="0092432D">
        <w:rPr>
          <w:rFonts w:ascii="Ebrima" w:hAnsi="Ebrima"/>
          <w:i/>
          <w:iCs/>
        </w:rPr>
        <w:t>des cadres ou des effectifs</w:t>
      </w:r>
      <w:r w:rsidR="0092432D">
        <w:rPr>
          <w:rFonts w:ascii="Ebrima" w:hAnsi="Ebrima"/>
        </w:rPr>
        <w:t>.</w:t>
      </w:r>
    </w:p>
    <w:p w14:paraId="30E8BEB0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0EB9B1E" w14:textId="6A963942" w:rsidR="005E0BDC" w:rsidRPr="005E0BDC" w:rsidRDefault="00197DFD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  <w:i/>
          <w:color w:val="7030A0"/>
        </w:rPr>
        <w:t>(</w:t>
      </w:r>
      <w:r w:rsidR="00FE30B8" w:rsidRPr="00FE30B8">
        <w:rPr>
          <w:rFonts w:ascii="Ebrima" w:hAnsi="Ebrima"/>
          <w:i/>
          <w:color w:val="7030A0"/>
        </w:rPr>
        <w:t>Le</w:t>
      </w:r>
      <w:r w:rsidR="005E0BDC" w:rsidRPr="00FE30B8">
        <w:rPr>
          <w:rFonts w:ascii="Ebrima" w:hAnsi="Ebrima"/>
          <w:i/>
          <w:color w:val="7030A0"/>
        </w:rPr>
        <w:t xml:space="preserve"> cas échéant</w:t>
      </w:r>
      <w:r>
        <w:rPr>
          <w:rFonts w:ascii="Ebrima" w:hAnsi="Ebrima"/>
          <w:i/>
          <w:color w:val="7030A0"/>
        </w:rPr>
        <w:t>)</w:t>
      </w:r>
      <w:r w:rsidR="00FE30B8" w:rsidRPr="00FE30B8">
        <w:rPr>
          <w:rFonts w:ascii="Ebrima" w:hAnsi="Ebrima"/>
          <w:i/>
          <w:color w:val="7030A0"/>
        </w:rPr>
        <w:t xml:space="preserve"> </w:t>
      </w:r>
      <w:r w:rsidR="005E0BDC" w:rsidRPr="005E0BDC">
        <w:rPr>
          <w:rFonts w:ascii="Ebrima" w:hAnsi="Ebrima"/>
        </w:rPr>
        <w:t xml:space="preserve">Considérant la demande de </w:t>
      </w:r>
      <w:r w:rsidR="00083BF3" w:rsidRPr="00083BF3">
        <w:rPr>
          <w:rFonts w:ascii="Ebrima" w:hAnsi="Ebrima"/>
          <w:i/>
        </w:rPr>
        <w:t xml:space="preserve">Monsieur ou Madame </w:t>
      </w:r>
      <w:r w:rsidR="00083BF3" w:rsidRPr="00083BF3">
        <w:rPr>
          <w:rFonts w:ascii="Ebrima" w:hAnsi="Ebrima"/>
          <w:i/>
          <w:highlight w:val="yellow"/>
        </w:rPr>
        <w:t>…</w:t>
      </w:r>
      <w:r w:rsidR="00083BF3" w:rsidRPr="005E0BDC">
        <w:rPr>
          <w:rFonts w:ascii="Ebrima" w:hAnsi="Ebrima"/>
        </w:rPr>
        <w:t xml:space="preserve"> </w:t>
      </w:r>
      <w:r w:rsidR="00083BF3" w:rsidRPr="005E0BDC">
        <w:rPr>
          <w:rFonts w:ascii="Ebrima" w:hAnsi="Ebrima"/>
          <w:i/>
        </w:rPr>
        <w:t>(nom et prénom de l’agent)</w:t>
      </w:r>
      <w:r w:rsidR="00083BF3">
        <w:rPr>
          <w:rFonts w:ascii="Ebrima" w:hAnsi="Ebrima"/>
          <w:i/>
        </w:rPr>
        <w:t xml:space="preserve"> </w:t>
      </w:r>
      <w:r w:rsidR="005E0BDC" w:rsidRPr="005E0BDC">
        <w:rPr>
          <w:rFonts w:ascii="Ebrima" w:hAnsi="Ebrima"/>
        </w:rPr>
        <w:t xml:space="preserve">du </w:t>
      </w:r>
      <w:r w:rsidR="00083BF3" w:rsidRPr="00083BF3">
        <w:rPr>
          <w:rFonts w:ascii="Ebrima" w:hAnsi="Ebrima"/>
          <w:highlight w:val="yellow"/>
        </w:rPr>
        <w:t>.</w:t>
      </w:r>
      <w:r w:rsidR="005E0BDC" w:rsidRPr="00083BF3">
        <w:rPr>
          <w:rFonts w:ascii="Ebrima" w:hAnsi="Ebrima"/>
          <w:highlight w:val="yellow"/>
        </w:rPr>
        <w:t>..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(date)</w:t>
      </w:r>
      <w:r w:rsidR="005E0BDC" w:rsidRPr="005E0BDC">
        <w:rPr>
          <w:rFonts w:ascii="Ebrima" w:hAnsi="Ebrima"/>
        </w:rPr>
        <w:t xml:space="preserve"> de continuer à cotiser à la CNRACL sur la base du traitement afférent à l’emploi fonctionnel de </w:t>
      </w:r>
      <w:r w:rsidR="000158F7">
        <w:rPr>
          <w:rFonts w:ascii="Ebrima" w:hAnsi="Ebrima"/>
        </w:rPr>
        <w:t xml:space="preserve">Directeur général des services </w:t>
      </w:r>
      <w:r w:rsidR="005E0BDC" w:rsidRPr="005E0BDC">
        <w:rPr>
          <w:rFonts w:ascii="Ebrima" w:hAnsi="Ebrima"/>
        </w:rPr>
        <w:t>qu’il occup</w:t>
      </w:r>
      <w:r w:rsidR="00083BF3">
        <w:rPr>
          <w:rFonts w:ascii="Ebrima" w:hAnsi="Ebrima"/>
        </w:rPr>
        <w:t>e</w:t>
      </w:r>
      <w:r w:rsidR="005E0BDC" w:rsidRPr="005E0BDC">
        <w:rPr>
          <w:rFonts w:ascii="Ebrima" w:hAnsi="Ebrima"/>
        </w:rPr>
        <w:t xml:space="preserve"> jusqu’au </w:t>
      </w:r>
      <w:r w:rsidR="005E0BDC"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 d’effet du présent arrêté)</w:t>
      </w:r>
      <w:r w:rsidR="005E0BDC" w:rsidRPr="00083BF3">
        <w:rPr>
          <w:rFonts w:ascii="Ebrima" w:hAnsi="Ebrima"/>
          <w:i/>
        </w:rPr>
        <w:t>,</w:t>
      </w:r>
    </w:p>
    <w:bookmarkEnd w:id="1"/>
    <w:bookmarkEnd w:id="2"/>
    <w:bookmarkEnd w:id="0"/>
    <w:p w14:paraId="1292D490" w14:textId="77777777" w:rsidR="002F736C" w:rsidRPr="005E0BD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17FD2E0E" w:rsidR="00BD48FD" w:rsidRPr="00EB6BA3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3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92432D">
        <w:rPr>
          <w:rFonts w:ascii="Ebrima" w:hAnsi="Ebrima"/>
          <w:bCs/>
          <w:i/>
          <w:color w:val="7030A0"/>
          <w:sz w:val="20"/>
          <w:szCs w:val="20"/>
        </w:rPr>
        <w:t>(date</w:t>
      </w:r>
      <w:r w:rsidR="0092432D" w:rsidRPr="0092432D">
        <w:rPr>
          <w:rFonts w:ascii="Ebrima" w:hAnsi="Ebrima"/>
          <w:bCs/>
          <w:i/>
          <w:color w:val="7030A0"/>
          <w:sz w:val="20"/>
          <w:szCs w:val="20"/>
        </w:rPr>
        <w:t xml:space="preserve"> d’effet de la sanction disciplinaire</w:t>
      </w:r>
      <w:r w:rsidR="002A1699" w:rsidRPr="0092432D">
        <w:rPr>
          <w:rFonts w:ascii="Ebrima" w:hAnsi="Ebrima"/>
          <w:bCs/>
          <w:i/>
          <w:color w:val="7030A0"/>
          <w:sz w:val="20"/>
          <w:szCs w:val="20"/>
        </w:rPr>
        <w:t>)</w:t>
      </w:r>
      <w:r w:rsidR="00EB6BA3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="00EB6BA3" w:rsidRPr="00EB6BA3">
        <w:rPr>
          <w:rFonts w:ascii="Ebrima" w:hAnsi="Ebrima"/>
          <w:bCs/>
          <w:sz w:val="20"/>
          <w:szCs w:val="20"/>
        </w:rPr>
        <w:t xml:space="preserve">en raison de </w:t>
      </w:r>
      <w:r w:rsidR="00EB6BA3" w:rsidRPr="00EB6BA3">
        <w:rPr>
          <w:rFonts w:ascii="Ebrima" w:hAnsi="Ebrima"/>
          <w:bCs/>
          <w:sz w:val="20"/>
          <w:szCs w:val="20"/>
          <w:highlight w:val="yellow"/>
        </w:rPr>
        <w:t>…</w:t>
      </w:r>
      <w:r w:rsidR="00EB6BA3" w:rsidRPr="00EB6BA3">
        <w:rPr>
          <w:rFonts w:ascii="Ebrima" w:hAnsi="Ebrima"/>
          <w:bCs/>
          <w:sz w:val="20"/>
          <w:szCs w:val="20"/>
        </w:rPr>
        <w:t xml:space="preserve"> </w:t>
      </w:r>
      <w:r w:rsidR="00EB6BA3" w:rsidRPr="00EB6BA3">
        <w:rPr>
          <w:rFonts w:ascii="Ebrima" w:hAnsi="Ebrima"/>
          <w:bCs/>
          <w:i/>
          <w:iCs/>
          <w:sz w:val="20"/>
          <w:szCs w:val="20"/>
        </w:rPr>
        <w:t>(indication de la sanction disciplinaire infligée à l’agent)</w:t>
      </w:r>
    </w:p>
    <w:p w14:paraId="2CD190ED" w14:textId="77777777" w:rsidR="0092432D" w:rsidRDefault="0092432D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29B05ED6" w14:textId="77777777" w:rsidR="00197DFD" w:rsidRDefault="00197DFD" w:rsidP="0033798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74C393F" w14:textId="77777777" w:rsidR="0092432D" w:rsidRDefault="0092432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6C81D6A2" w:rsidR="0055201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lastRenderedPageBreak/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92432D">
        <w:rPr>
          <w:rFonts w:ascii="Ebrima" w:hAnsi="Ebrima" w:cs="Arial"/>
          <w:b/>
          <w:sz w:val="20"/>
          <w:szCs w:val="20"/>
        </w:rPr>
        <w:t>3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11942BCC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2BBD138B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2432D">
        <w:rPr>
          <w:rFonts w:ascii="Ebrima" w:hAnsi="Ebrima" w:cs="Arial"/>
          <w:b/>
          <w:sz w:val="20"/>
          <w:szCs w:val="20"/>
        </w:rPr>
        <w:t>4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72FA44BC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0F299280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2432D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360B1978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2432D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4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4"/>
    <w:p w14:paraId="530DD82E" w14:textId="77777777" w:rsidR="00863759" w:rsidRDefault="00863759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4FA49B4C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2432D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A38DCBA" w14:textId="77777777" w:rsidR="004A15AA" w:rsidRPr="00DA04DA" w:rsidRDefault="004A15A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5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6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bookmarkEnd w:id="5"/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669BB207" w14:textId="4C53310B" w:rsidR="0092432D" w:rsidRPr="0092432D" w:rsidRDefault="0092432D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92432D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92432D">
        <w:rPr>
          <w:rFonts w:ascii="Ebrima" w:hAnsi="Ebrima"/>
          <w:i/>
          <w:iCs/>
          <w:sz w:val="18"/>
          <w:szCs w:val="18"/>
        </w:rPr>
        <w:t xml:space="preserve"> Radiation des cadres pour un fonctionnaire ; radiation des effectifs pour un contractuel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97DFD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15A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5DD6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759"/>
    <w:rsid w:val="00863ED7"/>
    <w:rsid w:val="00870610"/>
    <w:rsid w:val="00880727"/>
    <w:rsid w:val="0088697E"/>
    <w:rsid w:val="00893AEB"/>
    <w:rsid w:val="00897324"/>
    <w:rsid w:val="008B1B84"/>
    <w:rsid w:val="008C3F20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2432D"/>
    <w:rsid w:val="009472DF"/>
    <w:rsid w:val="0097366B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CF5FE8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E61F4"/>
    <w:rsid w:val="00DF08BA"/>
    <w:rsid w:val="00DF5BCD"/>
    <w:rsid w:val="00E00AA8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727"/>
    <w:rsid w:val="00E86FE7"/>
    <w:rsid w:val="00E87E8B"/>
    <w:rsid w:val="00E901C1"/>
    <w:rsid w:val="00E97E53"/>
    <w:rsid w:val="00EA0E65"/>
    <w:rsid w:val="00EB20BF"/>
    <w:rsid w:val="00EB6BA3"/>
    <w:rsid w:val="00EB7DA0"/>
    <w:rsid w:val="00EC1E95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17</TotalTime>
  <Pages>3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pour raisons disciplinaires</vt:lpstr>
    </vt:vector>
  </TitlesOfParts>
  <Manager>laurent.gougeon@cdg45.fr</Manager>
  <Company>CDG 45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pour radiation des cadres dans sa propre collectivité</dc:title>
  <dc:subject/>
  <dc:creator>laurent.gougeon@cdg45.fr</dc:creator>
  <cp:keywords>Modèle;arrêté</cp:keywords>
  <dc:description/>
  <cp:lastModifiedBy>Laurent GOUGEON</cp:lastModifiedBy>
  <cp:revision>6</cp:revision>
  <cp:lastPrinted>2020-04-08T06:34:00Z</cp:lastPrinted>
  <dcterms:created xsi:type="dcterms:W3CDTF">2024-04-28T20:14:00Z</dcterms:created>
  <dcterms:modified xsi:type="dcterms:W3CDTF">2024-05-06T14:41:00Z</dcterms:modified>
</cp:coreProperties>
</file>