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315EEC5" w14:textId="63D950AF" w:rsidR="00BA74E6" w:rsidRPr="00F2481D" w:rsidRDefault="002257DB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Portant </w:t>
      </w:r>
      <w:r w:rsidR="00417021">
        <w:rPr>
          <w:rFonts w:ascii="Ebrima" w:hAnsi="Ebrima"/>
          <w:b/>
          <w:bCs/>
          <w:i/>
          <w:color w:val="000000" w:themeColor="text1"/>
          <w:sz w:val="28"/>
          <w:szCs w:val="28"/>
        </w:rPr>
        <w:t>attribution de l’indemnité spéciale de fonctions et d’engagement – ISFE (part fixe)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218A10E3" w14:textId="483F81AC" w:rsidR="002F6A36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63EBD">
        <w:rPr>
          <w:rFonts w:ascii="Ebrima" w:hAnsi="Ebrima"/>
          <w:b/>
          <w:bCs/>
          <w:color w:val="000000" w:themeColor="text1"/>
          <w:sz w:val="24"/>
          <w:szCs w:val="24"/>
        </w:rPr>
        <w:t>attribution de l’indemnité spéciale de fonctions et d’engagement à</w:t>
      </w:r>
      <w:r w:rsidR="002257DB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</w:p>
    <w:p w14:paraId="48B68AA3" w14:textId="2AF9EFB0" w:rsidR="0068739F" w:rsidRPr="00137D8F" w:rsidRDefault="00C16E13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1B6DD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53381A29" w14:textId="77777777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A50729C" w14:textId="49C5B2D4" w:rsidR="00271AEC" w:rsidRPr="00137D8F" w:rsidRDefault="00271AEC" w:rsidP="00C63EBD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966C3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6F29F5D" w14:textId="77777777" w:rsidR="00EB20BF" w:rsidRPr="00137D8F" w:rsidRDefault="00EB20BF" w:rsidP="00C63EBD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4D898C4" w14:textId="375BA5F1" w:rsidR="00A65A0B" w:rsidRPr="00137D8F" w:rsidRDefault="00A65A0B" w:rsidP="00C63EBD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bookmarkStart w:id="2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 w:rsidR="00C63EBD">
        <w:rPr>
          <w:rFonts w:ascii="Ebrima" w:hAnsi="Ebrima"/>
          <w:bCs/>
          <w:sz w:val="20"/>
          <w:szCs w:val="20"/>
        </w:rPr>
        <w:t xml:space="preserve"> </w:t>
      </w:r>
      <w:r w:rsidR="007624DA" w:rsidRPr="007624DA">
        <w:rPr>
          <w:rFonts w:ascii="Ebrima" w:hAnsi="Ebrima"/>
          <w:bCs/>
          <w:sz w:val="20"/>
          <w:szCs w:val="20"/>
          <w:highlight w:val="yellow"/>
        </w:rPr>
        <w:t>…</w:t>
      </w:r>
      <w:r w:rsidR="00C63EBD">
        <w:rPr>
          <w:rStyle w:val="Appelnotedebasdep"/>
          <w:rFonts w:ascii="Ebrima" w:hAnsi="Ebrima"/>
          <w:bCs/>
          <w:sz w:val="20"/>
          <w:szCs w:val="20"/>
        </w:rPr>
        <w:footnoteReference w:id="1"/>
      </w:r>
    </w:p>
    <w:bookmarkEnd w:id="2"/>
    <w:p w14:paraId="046952DA" w14:textId="6727745D" w:rsidR="00EB20BF" w:rsidRDefault="00EB20BF" w:rsidP="00C63EBD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D34DF93" w14:textId="77777777" w:rsidR="00C63EBD" w:rsidRPr="00C63EBD" w:rsidRDefault="00C63EBD" w:rsidP="00C63EBD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C63EBD">
        <w:rPr>
          <w:rFonts w:ascii="Ebrima" w:hAnsi="Ebrima"/>
          <w:bCs/>
          <w:sz w:val="20"/>
          <w:szCs w:val="20"/>
        </w:rPr>
        <w:t>Vu</w:t>
      </w:r>
      <w:r w:rsidRPr="00C63EBD">
        <w:rPr>
          <w:rFonts w:ascii="Ebrima" w:hAnsi="Ebrima"/>
          <w:b/>
          <w:bCs/>
          <w:sz w:val="20"/>
          <w:szCs w:val="20"/>
        </w:rPr>
        <w:t xml:space="preserve"> </w:t>
      </w:r>
      <w:r w:rsidRPr="00C63EBD">
        <w:rPr>
          <w:rFonts w:ascii="Ebrima" w:hAnsi="Ebrima"/>
          <w:bCs/>
          <w:sz w:val="20"/>
          <w:szCs w:val="20"/>
        </w:rPr>
        <w:t xml:space="preserve">le Code général de la fonction publique et notamment son article L 714-13, </w:t>
      </w:r>
    </w:p>
    <w:p w14:paraId="4B1C52AF" w14:textId="77777777" w:rsidR="00C63EBD" w:rsidRDefault="00C63EBD" w:rsidP="00C63EBD">
      <w:pPr>
        <w:spacing w:after="0" w:line="240" w:lineRule="auto"/>
        <w:jc w:val="both"/>
        <w:rPr>
          <w:rStyle w:val="lev"/>
          <w:rFonts w:ascii="Ebrima" w:hAnsi="Ebrima"/>
          <w:b w:val="0"/>
          <w:sz w:val="20"/>
          <w:szCs w:val="20"/>
        </w:rPr>
      </w:pPr>
    </w:p>
    <w:p w14:paraId="5D3EC407" w14:textId="0D33D1EF" w:rsidR="00C63EBD" w:rsidRPr="00137D8F" w:rsidRDefault="00C63EBD" w:rsidP="00C63EBD">
      <w:pPr>
        <w:spacing w:after="0" w:line="240" w:lineRule="auto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>
        <w:rPr>
          <w:rStyle w:val="lev"/>
          <w:rFonts w:ascii="Ebrima" w:hAnsi="Ebrima"/>
          <w:b w:val="0"/>
          <w:sz w:val="20"/>
          <w:szCs w:val="20"/>
        </w:rPr>
        <w:t>,</w:t>
      </w:r>
    </w:p>
    <w:p w14:paraId="4071BD94" w14:textId="77777777" w:rsidR="00C63EBD" w:rsidRPr="00C63EBD" w:rsidRDefault="00C63EBD" w:rsidP="00C63EBD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682B2ED" w14:textId="77777777" w:rsidR="00C63EBD" w:rsidRPr="00C63EBD" w:rsidRDefault="00C63EBD" w:rsidP="00C63EBD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C63EBD">
        <w:rPr>
          <w:rFonts w:ascii="Ebrima" w:hAnsi="Ebrima"/>
          <w:bCs/>
          <w:sz w:val="20"/>
          <w:szCs w:val="20"/>
        </w:rPr>
        <w:t>Vu le décret n°2024-614 du 26 juin 2024 relatif au régime indemnitaire des fonctionnaires des cadres d’emplois de la police municipale et des fonctionnaires relevant des cadres d’emplois des gardes champêtres,</w:t>
      </w:r>
    </w:p>
    <w:p w14:paraId="3F1717F9" w14:textId="77777777" w:rsidR="00C63EBD" w:rsidRPr="00C63EBD" w:rsidRDefault="00C63EBD" w:rsidP="00C63EBD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3FF782E" w14:textId="2DEF672A" w:rsidR="00C63EBD" w:rsidRPr="00C63EBD" w:rsidRDefault="00C63EBD" w:rsidP="00C63EBD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C63EBD">
        <w:rPr>
          <w:rFonts w:ascii="Ebrima" w:hAnsi="Ebrima"/>
          <w:bCs/>
          <w:i/>
          <w:color w:val="7030A0"/>
          <w:sz w:val="20"/>
          <w:szCs w:val="20"/>
        </w:rPr>
        <w:t>(</w:t>
      </w:r>
      <w:r w:rsidRPr="00C63EBD">
        <w:rPr>
          <w:rFonts w:ascii="Ebrima" w:hAnsi="Ebrima"/>
          <w:bCs/>
          <w:i/>
          <w:color w:val="7030A0"/>
          <w:sz w:val="20"/>
          <w:szCs w:val="20"/>
        </w:rPr>
        <w:t>Le</w:t>
      </w:r>
      <w:r w:rsidRPr="00C63EBD">
        <w:rPr>
          <w:rFonts w:ascii="Ebrima" w:hAnsi="Ebrima"/>
          <w:bCs/>
          <w:i/>
          <w:color w:val="7030A0"/>
          <w:sz w:val="20"/>
          <w:szCs w:val="20"/>
        </w:rPr>
        <w:t xml:space="preserve"> cas échéant) </w:t>
      </w:r>
      <w:r w:rsidRPr="00C63EBD">
        <w:rPr>
          <w:rFonts w:ascii="Ebrima" w:hAnsi="Ebrima"/>
          <w:bCs/>
          <w:sz w:val="20"/>
          <w:szCs w:val="20"/>
        </w:rPr>
        <w:t xml:space="preserve">Vu le décret n°2006-1392 du 17 novembre 2006 </w:t>
      </w:r>
      <w:r>
        <w:rPr>
          <w:rFonts w:ascii="Ebrima" w:hAnsi="Ebrima"/>
          <w:bCs/>
          <w:sz w:val="20"/>
          <w:szCs w:val="20"/>
        </w:rPr>
        <w:t xml:space="preserve">modifié </w:t>
      </w:r>
      <w:r w:rsidRPr="00C63EBD">
        <w:rPr>
          <w:rFonts w:ascii="Ebrima" w:hAnsi="Ebrima"/>
          <w:bCs/>
          <w:sz w:val="20"/>
          <w:szCs w:val="20"/>
        </w:rPr>
        <w:t xml:space="preserve">portant statut particulier du cadre d’emplois des directeurs de police municipale, </w:t>
      </w:r>
    </w:p>
    <w:p w14:paraId="2AB27CEA" w14:textId="77777777" w:rsidR="00C63EBD" w:rsidRPr="00C63EBD" w:rsidRDefault="00C63EBD" w:rsidP="00C63EBD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C6EEEC2" w14:textId="3ABF19CD" w:rsidR="00C63EBD" w:rsidRPr="00C63EBD" w:rsidRDefault="00C63EBD" w:rsidP="00C63EBD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C63EBD">
        <w:rPr>
          <w:rFonts w:ascii="Ebrima" w:hAnsi="Ebrima"/>
          <w:bCs/>
          <w:i/>
          <w:color w:val="7030A0"/>
          <w:sz w:val="20"/>
          <w:szCs w:val="20"/>
        </w:rPr>
        <w:t>(</w:t>
      </w:r>
      <w:r w:rsidRPr="00C63EBD">
        <w:rPr>
          <w:rFonts w:ascii="Ebrima" w:hAnsi="Ebrima"/>
          <w:bCs/>
          <w:i/>
          <w:color w:val="7030A0"/>
          <w:sz w:val="20"/>
          <w:szCs w:val="20"/>
        </w:rPr>
        <w:t>Le</w:t>
      </w:r>
      <w:r w:rsidRPr="00C63EBD">
        <w:rPr>
          <w:rFonts w:ascii="Ebrima" w:hAnsi="Ebrima"/>
          <w:bCs/>
          <w:i/>
          <w:color w:val="7030A0"/>
          <w:sz w:val="20"/>
          <w:szCs w:val="20"/>
        </w:rPr>
        <w:t xml:space="preserve"> cas échéant) </w:t>
      </w:r>
      <w:r w:rsidRPr="00C63EBD">
        <w:rPr>
          <w:rFonts w:ascii="Ebrima" w:hAnsi="Ebrima"/>
          <w:bCs/>
          <w:sz w:val="20"/>
          <w:szCs w:val="20"/>
        </w:rPr>
        <w:t xml:space="preserve">Vu le décret n°2011-444 du 21 avril 2011 </w:t>
      </w:r>
      <w:r>
        <w:rPr>
          <w:rFonts w:ascii="Ebrima" w:hAnsi="Ebrima"/>
          <w:bCs/>
          <w:sz w:val="20"/>
          <w:szCs w:val="20"/>
        </w:rPr>
        <w:t xml:space="preserve">modifié </w:t>
      </w:r>
      <w:r w:rsidRPr="00C63EBD">
        <w:rPr>
          <w:rFonts w:ascii="Ebrima" w:hAnsi="Ebrima"/>
          <w:bCs/>
          <w:sz w:val="20"/>
          <w:szCs w:val="20"/>
        </w:rPr>
        <w:t xml:space="preserve">portant statut particulier du cadre d’emplois des agents de police municipale, </w:t>
      </w:r>
    </w:p>
    <w:p w14:paraId="66CA4278" w14:textId="77777777" w:rsidR="00C63EBD" w:rsidRPr="00C63EBD" w:rsidRDefault="00C63EBD" w:rsidP="00C63EBD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864E60F" w14:textId="0C21E64B" w:rsidR="00C63EBD" w:rsidRPr="00C63EBD" w:rsidRDefault="00C63EBD" w:rsidP="00C63EBD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C63EBD">
        <w:rPr>
          <w:rFonts w:ascii="Ebrima" w:hAnsi="Ebrima"/>
          <w:bCs/>
          <w:i/>
          <w:color w:val="7030A0"/>
          <w:sz w:val="20"/>
          <w:szCs w:val="20"/>
        </w:rPr>
        <w:t>(Le cas échéant) </w:t>
      </w:r>
      <w:r w:rsidRPr="00C63EBD">
        <w:rPr>
          <w:rFonts w:ascii="Ebrima" w:hAnsi="Ebrima"/>
          <w:bCs/>
          <w:sz w:val="20"/>
          <w:szCs w:val="20"/>
        </w:rPr>
        <w:t xml:space="preserve">Vu le décret n°2006-1391 du 17 novembre 2006 portant statut particulier du cadre d’emplois des directeurs de police municipale, </w:t>
      </w:r>
    </w:p>
    <w:p w14:paraId="51DABFF0" w14:textId="77777777" w:rsidR="00C63EBD" w:rsidRPr="00C63EBD" w:rsidRDefault="00C63EBD" w:rsidP="00C63EBD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0024901" w14:textId="5F52F22F" w:rsidR="00C63EBD" w:rsidRPr="00C63EBD" w:rsidRDefault="00C63EBD" w:rsidP="00C63EBD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C63EBD">
        <w:rPr>
          <w:rFonts w:ascii="Ebrima" w:hAnsi="Ebrima"/>
          <w:bCs/>
          <w:i/>
          <w:color w:val="7030A0"/>
          <w:sz w:val="20"/>
          <w:szCs w:val="20"/>
        </w:rPr>
        <w:t>(Le cas échéant) </w:t>
      </w:r>
      <w:r w:rsidRPr="00C63EBD">
        <w:rPr>
          <w:rFonts w:ascii="Ebrima" w:hAnsi="Ebrima"/>
          <w:bCs/>
          <w:sz w:val="20"/>
          <w:szCs w:val="20"/>
        </w:rPr>
        <w:t xml:space="preserve">Vu le décret n°94-731 du 24 août 1994 portant statut particulier du cadre d’emplois des gardes champêtres, </w:t>
      </w:r>
    </w:p>
    <w:p w14:paraId="02B79E02" w14:textId="77777777" w:rsidR="00C63EBD" w:rsidRPr="00C63EBD" w:rsidRDefault="00C63EBD" w:rsidP="00C63EBD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93562C1" w14:textId="2C2084FD" w:rsidR="00C63EBD" w:rsidRPr="00C63EBD" w:rsidRDefault="00C63EBD" w:rsidP="00C63EBD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C63EBD">
        <w:rPr>
          <w:rFonts w:ascii="Ebrima" w:hAnsi="Ebrima"/>
          <w:bCs/>
          <w:sz w:val="20"/>
          <w:szCs w:val="20"/>
        </w:rPr>
        <w:t xml:space="preserve">Vu la délibération n° </w:t>
      </w:r>
      <w:r w:rsidRPr="00C63EBD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C63EBD">
        <w:rPr>
          <w:rFonts w:ascii="Ebrima" w:hAnsi="Ebrima"/>
          <w:bCs/>
          <w:sz w:val="20"/>
          <w:szCs w:val="20"/>
        </w:rPr>
        <w:t xml:space="preserve">en date du </w:t>
      </w:r>
      <w:r w:rsidRPr="00C63EBD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instaurant</w:t>
      </w:r>
      <w:r w:rsidRPr="00C63EBD">
        <w:rPr>
          <w:rFonts w:ascii="Ebrima" w:hAnsi="Ebrima"/>
          <w:bCs/>
          <w:sz w:val="20"/>
          <w:szCs w:val="20"/>
        </w:rPr>
        <w:t xml:space="preserve"> l’indemnité spéciale de fonction et d’engagement,</w:t>
      </w:r>
    </w:p>
    <w:p w14:paraId="1A6FBB93" w14:textId="77777777" w:rsidR="00EB20BF" w:rsidRPr="00137D8F" w:rsidRDefault="00EB20BF" w:rsidP="00C63EBD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40D105A7" w14:textId="10382A92" w:rsidR="002F6A36" w:rsidRPr="00C63EBD" w:rsidRDefault="002F6A36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C63EBD">
        <w:rPr>
          <w:rFonts w:ascii="Ebrima" w:hAnsi="Ebrima"/>
          <w:sz w:val="20"/>
          <w:szCs w:val="20"/>
        </w:rPr>
        <w:t>Con</w:t>
      </w:r>
      <w:r w:rsidR="00364B38" w:rsidRPr="00C63EBD">
        <w:rPr>
          <w:rFonts w:ascii="Ebrima" w:hAnsi="Ebrima"/>
          <w:sz w:val="20"/>
          <w:szCs w:val="20"/>
        </w:rPr>
        <w:t>sidérant</w:t>
      </w:r>
      <w:r w:rsidR="002B3968" w:rsidRPr="00C63EBD">
        <w:rPr>
          <w:rFonts w:ascii="Ebrima" w:hAnsi="Ebrima"/>
          <w:sz w:val="20"/>
          <w:szCs w:val="20"/>
        </w:rPr>
        <w:t> </w:t>
      </w:r>
      <w:r w:rsidR="00C63EBD" w:rsidRPr="00C63EBD">
        <w:rPr>
          <w:rFonts w:ascii="Ebrima" w:hAnsi="Ebrima"/>
          <w:sz w:val="20"/>
          <w:szCs w:val="20"/>
        </w:rPr>
        <w:t>que l’agent remplit les conditions pour bénéficier de cette indemnité</w:t>
      </w:r>
      <w:r w:rsidR="00C63EBD">
        <w:rPr>
          <w:rFonts w:ascii="Ebrima" w:hAnsi="Ebrima"/>
          <w:sz w:val="20"/>
          <w:szCs w:val="20"/>
        </w:rPr>
        <w:t>.</w:t>
      </w:r>
    </w:p>
    <w:p w14:paraId="2DD2AE96" w14:textId="77777777" w:rsidR="00AE7BCE" w:rsidRPr="00137D8F" w:rsidRDefault="00AE7BCE" w:rsidP="00C63EBD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06807EF2" w14:textId="77777777" w:rsidR="00453030" w:rsidRPr="0044253C" w:rsidRDefault="00922476" w:rsidP="00C63EBD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0A92C436" w14:textId="77777777" w:rsidR="00C87016" w:rsidRPr="00137D8F" w:rsidRDefault="00C87016" w:rsidP="00C63EBD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C63EBD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137D8F" w:rsidRDefault="00B50E3B" w:rsidP="00C63EBD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31A37EF5" w14:textId="52D05E05" w:rsidR="009F5930" w:rsidRPr="00C63EBD" w:rsidRDefault="00C63EBD" w:rsidP="00C63EBD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C63EBD">
        <w:rPr>
          <w:rFonts w:ascii="Ebrima" w:hAnsi="Ebrima"/>
          <w:i/>
          <w:iCs/>
          <w:sz w:val="20"/>
          <w:szCs w:val="20"/>
        </w:rPr>
        <w:t>Madame ou Monsieur</w:t>
      </w:r>
      <w:r w:rsidRPr="00C63EBD">
        <w:rPr>
          <w:rFonts w:ascii="Ebrima" w:hAnsi="Ebrima"/>
          <w:sz w:val="20"/>
          <w:szCs w:val="20"/>
        </w:rPr>
        <w:t xml:space="preserve"> </w:t>
      </w:r>
      <w:r w:rsidRPr="00C63EBD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C63EBD">
        <w:rPr>
          <w:rFonts w:ascii="Ebrima" w:hAnsi="Ebrima"/>
          <w:sz w:val="20"/>
          <w:szCs w:val="20"/>
        </w:rPr>
        <w:t>(</w:t>
      </w:r>
      <w:r w:rsidRPr="00C63EBD">
        <w:rPr>
          <w:rFonts w:ascii="Ebrima" w:hAnsi="Ebrima"/>
          <w:i/>
          <w:sz w:val="20"/>
          <w:szCs w:val="20"/>
        </w:rPr>
        <w:t>prénom</w:t>
      </w:r>
      <w:r w:rsidRPr="00C63EBD">
        <w:rPr>
          <w:rFonts w:ascii="Ebrima" w:hAnsi="Ebrima"/>
          <w:i/>
          <w:sz w:val="20"/>
          <w:szCs w:val="20"/>
        </w:rPr>
        <w:t xml:space="preserve"> et NOM</w:t>
      </w:r>
      <w:r w:rsidRPr="00C63EBD">
        <w:rPr>
          <w:rFonts w:ascii="Ebrima" w:hAnsi="Ebrima"/>
          <w:i/>
          <w:sz w:val="20"/>
          <w:szCs w:val="20"/>
        </w:rPr>
        <w:t>)</w:t>
      </w:r>
      <w:r w:rsidRPr="00C63EBD">
        <w:rPr>
          <w:rFonts w:ascii="Ebrima" w:hAnsi="Ebrima"/>
          <w:sz w:val="20"/>
          <w:szCs w:val="20"/>
        </w:rPr>
        <w:t xml:space="preserve">, </w:t>
      </w:r>
      <w:r w:rsidRPr="00C63EBD">
        <w:rPr>
          <w:rFonts w:ascii="Ebrima" w:hAnsi="Ebrima"/>
          <w:sz w:val="20"/>
          <w:szCs w:val="20"/>
          <w:highlight w:val="yellow"/>
        </w:rPr>
        <w:t>…</w:t>
      </w:r>
      <w:r w:rsidRPr="00C63EBD">
        <w:rPr>
          <w:rFonts w:ascii="Ebrima" w:hAnsi="Ebrima"/>
          <w:sz w:val="20"/>
          <w:szCs w:val="20"/>
        </w:rPr>
        <w:t xml:space="preserve"> </w:t>
      </w:r>
      <w:r w:rsidRPr="00C63EBD">
        <w:rPr>
          <w:rFonts w:ascii="Ebrima" w:hAnsi="Ebrima"/>
          <w:i/>
          <w:sz w:val="20"/>
          <w:szCs w:val="20"/>
        </w:rPr>
        <w:t>(</w:t>
      </w:r>
      <w:r w:rsidRPr="00C63EBD">
        <w:rPr>
          <w:rFonts w:ascii="Ebrima" w:hAnsi="Ebrima"/>
          <w:i/>
          <w:sz w:val="20"/>
          <w:szCs w:val="20"/>
        </w:rPr>
        <w:t xml:space="preserve">dénomination du </w:t>
      </w:r>
      <w:r w:rsidRPr="00C63EBD">
        <w:rPr>
          <w:rFonts w:ascii="Ebrima" w:hAnsi="Ebrima"/>
          <w:i/>
          <w:sz w:val="20"/>
          <w:szCs w:val="20"/>
        </w:rPr>
        <w:t>grade</w:t>
      </w:r>
      <w:r w:rsidRPr="00C63EBD">
        <w:rPr>
          <w:rFonts w:ascii="Ebrima" w:hAnsi="Ebrima"/>
          <w:i/>
          <w:sz w:val="20"/>
          <w:szCs w:val="20"/>
        </w:rPr>
        <w:t xml:space="preserve"> détenu par l’agent</w:t>
      </w:r>
      <w:r w:rsidRPr="00C63EBD">
        <w:rPr>
          <w:rFonts w:ascii="Ebrima" w:hAnsi="Ebrima"/>
          <w:i/>
          <w:sz w:val="20"/>
          <w:szCs w:val="20"/>
        </w:rPr>
        <w:t>)</w:t>
      </w:r>
      <w:r w:rsidRPr="00C63EBD">
        <w:rPr>
          <w:rFonts w:ascii="Ebrima" w:hAnsi="Ebrima"/>
          <w:sz w:val="20"/>
          <w:szCs w:val="20"/>
        </w:rPr>
        <w:t xml:space="preserve"> bénéficie d’une part fixe de l’indemnité spéciale de fonction et d’engagement</w:t>
      </w:r>
      <w:r w:rsidR="005400F1">
        <w:rPr>
          <w:rFonts w:ascii="Ebrima" w:hAnsi="Ebrima"/>
          <w:sz w:val="20"/>
          <w:szCs w:val="20"/>
        </w:rPr>
        <w:t xml:space="preserve"> à compter du </w:t>
      </w:r>
      <w:r w:rsidR="005400F1" w:rsidRPr="005400F1">
        <w:rPr>
          <w:rFonts w:ascii="Ebrima" w:hAnsi="Ebrima"/>
          <w:sz w:val="20"/>
          <w:szCs w:val="20"/>
          <w:highlight w:val="yellow"/>
        </w:rPr>
        <w:t>…</w:t>
      </w:r>
      <w:r w:rsidR="005400F1">
        <w:rPr>
          <w:rFonts w:ascii="Ebrima" w:hAnsi="Ebrima"/>
          <w:sz w:val="20"/>
          <w:szCs w:val="20"/>
        </w:rPr>
        <w:t xml:space="preserve"> </w:t>
      </w:r>
      <w:r w:rsidR="005400F1" w:rsidRPr="005400F1">
        <w:rPr>
          <w:rFonts w:ascii="Ebrima" w:hAnsi="Ebrima"/>
          <w:i/>
          <w:iCs/>
          <w:sz w:val="20"/>
          <w:szCs w:val="20"/>
        </w:rPr>
        <w:t>(date d’effet)</w:t>
      </w:r>
    </w:p>
    <w:p w14:paraId="1535D2C5" w14:textId="77777777" w:rsidR="00C63EBD" w:rsidRDefault="00C63EBD" w:rsidP="00C63EBD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84A5AD0" w14:textId="67AC2E8B" w:rsidR="002F6A36" w:rsidRPr="007454EF" w:rsidRDefault="00B670D1" w:rsidP="00C63EBD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C63EBD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5DF3B4E2" w14:textId="77777777" w:rsidR="00552018" w:rsidRDefault="00552018" w:rsidP="00C63EBD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FAAE3D2" w14:textId="3E3CCCF6" w:rsidR="00C63EBD" w:rsidRDefault="00C63EBD" w:rsidP="00C63EBD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C63EBD">
        <w:rPr>
          <w:rFonts w:ascii="Ebrima" w:hAnsi="Ebrima" w:cs="Arial"/>
          <w:color w:val="000000" w:themeColor="text1"/>
          <w:sz w:val="20"/>
          <w:szCs w:val="20"/>
        </w:rPr>
        <w:t xml:space="preserve">Cette indemnité est égale à </w:t>
      </w:r>
      <w:r w:rsidRPr="00C63EBD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Pr="00C63EBD">
        <w:rPr>
          <w:rFonts w:ascii="Ebrima" w:hAnsi="Ebrima" w:cs="Arial"/>
          <w:color w:val="000000" w:themeColor="text1"/>
          <w:sz w:val="20"/>
          <w:szCs w:val="20"/>
        </w:rPr>
        <w:t xml:space="preserve"> % du traitement brut soumis à retenue pour pension.</w:t>
      </w:r>
    </w:p>
    <w:p w14:paraId="4B7CBB4C" w14:textId="77777777" w:rsidR="00C63EBD" w:rsidRDefault="00C63EBD" w:rsidP="00C63EBD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1633CF" w14:textId="77777777" w:rsidR="005400F1" w:rsidRPr="007454EF" w:rsidRDefault="005400F1" w:rsidP="005400F1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5CCE17DF" w14:textId="77777777" w:rsidR="00C63EBD" w:rsidRDefault="00C63EBD" w:rsidP="00C63EBD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FF73D53" w14:textId="579BDE9E" w:rsidR="00C63EBD" w:rsidRDefault="00C63EBD" w:rsidP="00C63EBD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C63EBD">
        <w:rPr>
          <w:rFonts w:ascii="Ebrima" w:hAnsi="Ebrima" w:cs="Arial"/>
          <w:color w:val="000000" w:themeColor="text1"/>
          <w:sz w:val="20"/>
          <w:szCs w:val="20"/>
        </w:rPr>
        <w:t>Cette indemnité sera versée mensuellement</w:t>
      </w:r>
      <w:r w:rsidRPr="00C63EBD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C63EBD">
        <w:rPr>
          <w:rFonts w:ascii="Ebrima" w:hAnsi="Ebrima" w:cs="Arial"/>
          <w:color w:val="000000" w:themeColor="text1"/>
          <w:sz w:val="20"/>
          <w:szCs w:val="20"/>
        </w:rPr>
        <w:t>et proratisée en fonction du temps de travail.</w:t>
      </w:r>
    </w:p>
    <w:p w14:paraId="6DDB0899" w14:textId="77777777" w:rsidR="00C63EBD" w:rsidRDefault="00C63EBD" w:rsidP="00C63EBD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07F37C4" w14:textId="77777777" w:rsidR="005400F1" w:rsidRPr="007454EF" w:rsidRDefault="005400F1" w:rsidP="005400F1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4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6EF82945" w14:textId="77777777" w:rsidR="005400F1" w:rsidRPr="00137D8F" w:rsidRDefault="005400F1" w:rsidP="00C63EBD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6F356A" w14:textId="77777777" w:rsidR="007B0DEE" w:rsidRPr="00137D8F" w:rsidRDefault="00552018" w:rsidP="00C63EBD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137D8F" w:rsidRDefault="00271AEC" w:rsidP="00C63EBD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4FC8B51" w14:textId="77777777" w:rsidR="005400F1" w:rsidRPr="005400F1" w:rsidRDefault="005400F1" w:rsidP="005400F1">
      <w:pPr>
        <w:spacing w:after="0" w:line="240" w:lineRule="auto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5400F1">
        <w:rPr>
          <w:rFonts w:ascii="Ebrima" w:hAnsi="Ebrima" w:cs="Arial"/>
          <w:b/>
          <w:bCs/>
          <w:color w:val="000000" w:themeColor="text1"/>
          <w:sz w:val="20"/>
          <w:szCs w:val="20"/>
        </w:rPr>
        <w:t xml:space="preserve">Article 5 : </w:t>
      </w:r>
    </w:p>
    <w:p w14:paraId="682A943F" w14:textId="77777777" w:rsidR="006F591D" w:rsidRPr="00137D8F" w:rsidRDefault="006F591D" w:rsidP="00C63EBD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05DE402D" w:rsidR="006F591D" w:rsidRPr="00137D8F" w:rsidRDefault="006F591D" w:rsidP="00C63EBD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711163"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="000F560F"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Pr="00137D8F" w:rsidRDefault="00617C71" w:rsidP="00C63EBD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A8FCF28" w14:textId="77777777" w:rsidR="005400F1" w:rsidRPr="007454EF" w:rsidRDefault="005400F1" w:rsidP="005400F1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C63EBD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77777777" w:rsidR="00E05A99" w:rsidRPr="00137D8F" w:rsidRDefault="00DD51B4" w:rsidP="00C63EBD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bookmarkStart w:id="3" w:name="_Hlk124328039"/>
      <w:bookmarkStart w:id="4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C63EBD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77777777" w:rsidR="004357C8" w:rsidRPr="00137D8F" w:rsidRDefault="004357C8" w:rsidP="00C63EBD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bookmarkEnd w:id="3"/>
    <w:p w14:paraId="53B4B00E" w14:textId="77777777" w:rsidR="0083452F" w:rsidRPr="00137D8F" w:rsidRDefault="0083452F" w:rsidP="00C63EBD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77777777" w:rsidR="00D57DA0" w:rsidRPr="00137D8F" w:rsidRDefault="00D57DA0" w:rsidP="00C63EBD">
      <w:pPr>
        <w:spacing w:after="0" w:line="240" w:lineRule="auto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C63EBD">
      <w:pPr>
        <w:spacing w:after="0" w:line="240" w:lineRule="auto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C63EBD">
      <w:pPr>
        <w:spacing w:after="0" w:line="240" w:lineRule="auto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0ACC595B" w:rsidR="0083452F" w:rsidRPr="00137D8F" w:rsidRDefault="0083452F" w:rsidP="00C63EBD">
      <w:pPr>
        <w:spacing w:after="0" w:line="240" w:lineRule="auto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F14976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33818CA" w14:textId="77777777" w:rsidR="0083452F" w:rsidRPr="00137D8F" w:rsidRDefault="0083452F" w:rsidP="00C63EBD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A1BC25A" w14:textId="77777777" w:rsidR="0083452F" w:rsidRPr="00137D8F" w:rsidRDefault="0083452F" w:rsidP="00C63EBD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5" w:name="_Hlk156207543"/>
    </w:p>
    <w:p w14:paraId="45FBEB65" w14:textId="3D231A9B" w:rsidR="00E05A99" w:rsidRPr="00137D8F" w:rsidRDefault="00E05A99" w:rsidP="00C63EBD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lastRenderedPageBreak/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 w:rsidR="0068739F"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6C826B0A" w14:textId="77777777" w:rsidR="00137D8F" w:rsidRDefault="00137D8F" w:rsidP="00C63EBD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C63EBD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C63EBD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480AFF19" w14:textId="77777777" w:rsidR="00E05A99" w:rsidRPr="00137D8F" w:rsidRDefault="00E05A99" w:rsidP="00C63EBD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68E95000" w14:textId="77777777" w:rsidR="00E05A99" w:rsidRPr="00137D8F" w:rsidRDefault="00E05A99" w:rsidP="00C63EBD">
      <w:pPr>
        <w:tabs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C63EBD">
      <w:pPr>
        <w:tabs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C63EBD">
      <w:pPr>
        <w:tabs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bookmarkEnd w:id="5"/>
    <w:p w14:paraId="00F3BD8E" w14:textId="77777777" w:rsidR="00E05A99" w:rsidRPr="00137D8F" w:rsidRDefault="00E05A99" w:rsidP="00C63EBD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1BBA543" w14:textId="77777777" w:rsidR="007B0DEE" w:rsidRDefault="00A220D7" w:rsidP="00805D85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137D8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(date) </w:t>
      </w:r>
    </w:p>
    <w:bookmarkEnd w:id="4"/>
    <w:sectPr w:rsidR="007B0DEE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51F9DC53" w14:textId="553B3773" w:rsidR="00C63EBD" w:rsidRPr="00102B62" w:rsidRDefault="00C63EBD" w:rsidP="00C63EBD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</w:t>
      </w:r>
      <w:r>
        <w:rPr>
          <w:rFonts w:ascii="Ebrima" w:hAnsi="Ebrima"/>
          <w:bCs/>
          <w:i/>
          <w:sz w:val="18"/>
          <w:szCs w:val="18"/>
        </w:rPr>
        <w:t>L.5211-9 (intercommunalité)</w:t>
      </w:r>
    </w:p>
    <w:p w14:paraId="79864AD1" w14:textId="77777777" w:rsidR="00C63EBD" w:rsidRDefault="00C63EBD" w:rsidP="00C63EBD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8"/>
  </w:num>
  <w:num w:numId="2" w16cid:durableId="886457176">
    <w:abstractNumId w:val="9"/>
  </w:num>
  <w:num w:numId="3" w16cid:durableId="184057295">
    <w:abstractNumId w:val="2"/>
  </w:num>
  <w:num w:numId="4" w16cid:durableId="391199816">
    <w:abstractNumId w:val="7"/>
  </w:num>
  <w:num w:numId="5" w16cid:durableId="1880125342">
    <w:abstractNumId w:val="4"/>
  </w:num>
  <w:num w:numId="6" w16cid:durableId="1950821374">
    <w:abstractNumId w:val="0"/>
  </w:num>
  <w:num w:numId="7" w16cid:durableId="667942933">
    <w:abstractNumId w:val="10"/>
  </w:num>
  <w:num w:numId="8" w16cid:durableId="1422753308">
    <w:abstractNumId w:val="6"/>
  </w:num>
  <w:num w:numId="9" w16cid:durableId="1121145426">
    <w:abstractNumId w:val="5"/>
  </w:num>
  <w:num w:numId="10" w16cid:durableId="1298072222">
    <w:abstractNumId w:val="1"/>
  </w:num>
  <w:num w:numId="11" w16cid:durableId="867567061">
    <w:abstractNumId w:val="11"/>
  </w:num>
  <w:num w:numId="12" w16cid:durableId="70772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B6DDE"/>
    <w:rsid w:val="001E5A42"/>
    <w:rsid w:val="001F61EB"/>
    <w:rsid w:val="00215D15"/>
    <w:rsid w:val="002257DB"/>
    <w:rsid w:val="00237361"/>
    <w:rsid w:val="00244619"/>
    <w:rsid w:val="00264FDE"/>
    <w:rsid w:val="00271AEC"/>
    <w:rsid w:val="00272888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A78DD"/>
    <w:rsid w:val="003C65FF"/>
    <w:rsid w:val="00400511"/>
    <w:rsid w:val="0041702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400F1"/>
    <w:rsid w:val="00552018"/>
    <w:rsid w:val="005573EF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84D52"/>
    <w:rsid w:val="0068739F"/>
    <w:rsid w:val="006B2A31"/>
    <w:rsid w:val="006B67E0"/>
    <w:rsid w:val="006D5B3F"/>
    <w:rsid w:val="006F591D"/>
    <w:rsid w:val="00711163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66C34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63EBD"/>
    <w:rsid w:val="00C87016"/>
    <w:rsid w:val="00C93B58"/>
    <w:rsid w:val="00CA01B1"/>
    <w:rsid w:val="00CB79BC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2F86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07B4"/>
    <w:rsid w:val="00F14976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22</TotalTime>
  <Pages>3</Pages>
  <Words>579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portant attribution de l'ISFE - part fixe</vt:lpstr>
    </vt:vector>
  </TitlesOfParts>
  <Manager>laurent.gougeon@cdg45.fr</Manager>
  <Company>CDG 45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attribution de l'ISFE - part fixe</dc:title>
  <dc:creator>laurent.gougeon@cdg45.fr</dc:creator>
  <cp:keywords>Modèle;arrêté</cp:keywords>
  <cp:lastModifiedBy>Laurent GOUGEON</cp:lastModifiedBy>
  <cp:revision>3</cp:revision>
  <cp:lastPrinted>2020-04-08T06:34:00Z</cp:lastPrinted>
  <dcterms:created xsi:type="dcterms:W3CDTF">2024-12-19T13:10:00Z</dcterms:created>
  <dcterms:modified xsi:type="dcterms:W3CDTF">2024-12-19T13:30:00Z</dcterms:modified>
</cp:coreProperties>
</file>